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2A8" w:rsidRPr="00363179" w:rsidRDefault="009B49F6" w:rsidP="00DF62A8">
      <w:pPr>
        <w:ind w:right="6728"/>
        <w:rPr>
          <w:rFonts w:ascii="Arial" w:hAnsi="Arial" w:cs="Arial"/>
          <w:b/>
          <w:sz w:val="20"/>
          <w:szCs w:val="20"/>
        </w:rPr>
      </w:pPr>
      <w:r w:rsidRPr="009B49F6">
        <w:rPr>
          <w:rFonts w:eastAsia="Times New Roman" w:cs="Arial"/>
          <w:noProof/>
          <w:sz w:val="20"/>
          <w:szCs w:val="20"/>
        </w:rPr>
        <w:pict>
          <v:oval id="_x0000_s1029" style="position:absolute;margin-left:639.2pt;margin-top:-4.7pt;width:124.9pt;height:66.4pt;z-index:251660288">
            <v:textbox style="mso-next-textbox:#_x0000_s1029">
              <w:txbxContent>
                <w:p w:rsidR="00363179" w:rsidRPr="002F6571" w:rsidRDefault="00363179" w:rsidP="002F6571">
                  <w:pPr>
                    <w:jc w:val="center"/>
                    <w:rPr>
                      <w:b/>
                      <w:sz w:val="18"/>
                      <w:szCs w:val="18"/>
                    </w:rPr>
                  </w:pPr>
                  <w:r w:rsidRPr="007D2E37">
                    <w:rPr>
                      <w:b/>
                      <w:sz w:val="16"/>
                      <w:szCs w:val="16"/>
                    </w:rPr>
                    <w:t>…</w:t>
                  </w:r>
                  <w:proofErr w:type="spellStart"/>
                  <w:r w:rsidRPr="007D2E37">
                    <w:rPr>
                      <w:b/>
                      <w:sz w:val="16"/>
                      <w:szCs w:val="16"/>
                    </w:rPr>
                    <w:t>LLPs</w:t>
                  </w:r>
                  <w:proofErr w:type="spellEnd"/>
                  <w:r w:rsidRPr="007D2E37">
                    <w:rPr>
                      <w:b/>
                      <w:sz w:val="16"/>
                      <w:szCs w:val="16"/>
                    </w:rPr>
                    <w:t xml:space="preserve"> describe the </w:t>
                  </w:r>
                  <w:r w:rsidRPr="007D2E37">
                    <w:rPr>
                      <w:b/>
                      <w:sz w:val="16"/>
                      <w:szCs w:val="16"/>
                      <w:u w:val="single"/>
                    </w:rPr>
                    <w:t xml:space="preserve">reading skills </w:t>
                  </w:r>
                  <w:r w:rsidRPr="007D2E37">
                    <w:rPr>
                      <w:b/>
                      <w:sz w:val="16"/>
                      <w:szCs w:val="16"/>
                    </w:rPr>
                    <w:t>needed to access L3 of the NZC</w:t>
                  </w:r>
                </w:p>
              </w:txbxContent>
            </v:textbox>
          </v:oval>
        </w:pict>
      </w:r>
      <w:r w:rsidRPr="009B49F6">
        <w:rPr>
          <w:rFonts w:ascii="Arial" w:eastAsia="Times New Roman" w:hAnsi="Arial" w:cs="Arial"/>
          <w:noProof/>
          <w:sz w:val="20"/>
          <w:szCs w:val="20"/>
          <w:lang w:val="en-US" w:eastAsia="zh-TW"/>
        </w:rPr>
        <w:pict>
          <v:shapetype id="_x0000_t202" coordsize="21600,21600" o:spt="202" path="m,l,21600r21600,l21600,xe">
            <v:stroke joinstyle="miter"/>
            <v:path gradientshapeok="t" o:connecttype="rect"/>
          </v:shapetype>
          <v:shape id="_x0000_s1026" type="#_x0000_t202" style="position:absolute;margin-left:505.6pt;margin-top:4.4pt;width:258.5pt;height:479.25pt;z-index:251658240;mso-width-relative:margin;mso-height-relative:margin">
            <v:textbox style="mso-next-textbox:#_x0000_s1026">
              <w:txbxContent>
                <w:p w:rsidR="00363179" w:rsidRPr="00363179" w:rsidRDefault="00363179" w:rsidP="00DF62A8">
                  <w:pPr>
                    <w:spacing w:after="0" w:line="240" w:lineRule="auto"/>
                    <w:rPr>
                      <w:b/>
                      <w:sz w:val="20"/>
                      <w:szCs w:val="20"/>
                    </w:rPr>
                  </w:pPr>
                  <w:r w:rsidRPr="00363179">
                    <w:rPr>
                      <w:b/>
                      <w:sz w:val="20"/>
                      <w:szCs w:val="20"/>
                    </w:rPr>
                    <w:t>Literacy Learning Progressions</w:t>
                  </w:r>
                </w:p>
                <w:p w:rsidR="00363179" w:rsidRPr="00711498" w:rsidRDefault="00363179" w:rsidP="00DF62A8">
                  <w:pPr>
                    <w:spacing w:after="0" w:line="240" w:lineRule="auto"/>
                    <w:rPr>
                      <w:sz w:val="12"/>
                      <w:szCs w:val="12"/>
                    </w:rPr>
                  </w:pPr>
                </w:p>
                <w:p w:rsidR="00EA2594" w:rsidRDefault="00363179" w:rsidP="00DF62A8">
                  <w:pPr>
                    <w:spacing w:after="0" w:line="240" w:lineRule="auto"/>
                    <w:rPr>
                      <w:sz w:val="15"/>
                      <w:szCs w:val="15"/>
                    </w:rPr>
                  </w:pPr>
                  <w:r w:rsidRPr="00EA2594">
                    <w:rPr>
                      <w:b/>
                      <w:sz w:val="15"/>
                      <w:szCs w:val="15"/>
                    </w:rPr>
                    <w:t>By the end of Year 6,</w:t>
                  </w:r>
                  <w:r w:rsidRPr="00EA2594">
                    <w:rPr>
                      <w:sz w:val="15"/>
                      <w:szCs w:val="15"/>
                    </w:rPr>
                    <w:t xml:space="preserve"> students are </w:t>
                  </w:r>
                </w:p>
                <w:p w:rsidR="00EA2594" w:rsidRDefault="00363179" w:rsidP="00DF62A8">
                  <w:pPr>
                    <w:spacing w:after="0" w:line="240" w:lineRule="auto"/>
                    <w:rPr>
                      <w:sz w:val="15"/>
                      <w:szCs w:val="15"/>
                    </w:rPr>
                  </w:pPr>
                  <w:proofErr w:type="gramStart"/>
                  <w:r w:rsidRPr="00EA2594">
                    <w:rPr>
                      <w:sz w:val="15"/>
                      <w:szCs w:val="15"/>
                    </w:rPr>
                    <w:t>required</w:t>
                  </w:r>
                  <w:proofErr w:type="gramEnd"/>
                  <w:r w:rsidRPr="00EA2594">
                    <w:rPr>
                      <w:sz w:val="15"/>
                      <w:szCs w:val="15"/>
                    </w:rPr>
                    <w:t xml:space="preserve"> to read longer texts more </w:t>
                  </w:r>
                </w:p>
                <w:p w:rsidR="00EA2594" w:rsidRDefault="00363179" w:rsidP="00DF62A8">
                  <w:pPr>
                    <w:spacing w:after="0" w:line="240" w:lineRule="auto"/>
                    <w:rPr>
                      <w:sz w:val="15"/>
                      <w:szCs w:val="15"/>
                    </w:rPr>
                  </w:pPr>
                  <w:proofErr w:type="gramStart"/>
                  <w:r w:rsidRPr="00EA2594">
                    <w:rPr>
                      <w:sz w:val="15"/>
                      <w:szCs w:val="15"/>
                    </w:rPr>
                    <w:t>quickly</w:t>
                  </w:r>
                  <w:proofErr w:type="gramEnd"/>
                  <w:r w:rsidRPr="00EA2594">
                    <w:rPr>
                      <w:sz w:val="15"/>
                      <w:szCs w:val="15"/>
                    </w:rPr>
                    <w:t xml:space="preserve"> and to select appropriate</w:t>
                  </w:r>
                </w:p>
                <w:p w:rsidR="00363179" w:rsidRPr="00EA2594" w:rsidRDefault="00363179" w:rsidP="00DF62A8">
                  <w:pPr>
                    <w:spacing w:after="0" w:line="240" w:lineRule="auto"/>
                    <w:rPr>
                      <w:sz w:val="15"/>
                      <w:szCs w:val="15"/>
                    </w:rPr>
                  </w:pPr>
                  <w:proofErr w:type="gramStart"/>
                  <w:r w:rsidRPr="00EA2594">
                    <w:rPr>
                      <w:sz w:val="15"/>
                      <w:szCs w:val="15"/>
                    </w:rPr>
                    <w:t>strategies</w:t>
                  </w:r>
                  <w:proofErr w:type="gramEnd"/>
                  <w:r w:rsidRPr="00EA2594">
                    <w:rPr>
                      <w:sz w:val="15"/>
                      <w:szCs w:val="15"/>
                    </w:rPr>
                    <w:t xml:space="preserve"> for different reading purposes more </w:t>
                  </w:r>
                </w:p>
                <w:p w:rsidR="00363179" w:rsidRPr="00EA2594" w:rsidRDefault="00363179" w:rsidP="00DF62A8">
                  <w:pPr>
                    <w:spacing w:after="0" w:line="240" w:lineRule="auto"/>
                    <w:rPr>
                      <w:sz w:val="15"/>
                      <w:szCs w:val="15"/>
                    </w:rPr>
                  </w:pPr>
                  <w:proofErr w:type="gramStart"/>
                  <w:r w:rsidRPr="00EA2594">
                    <w:rPr>
                      <w:sz w:val="15"/>
                      <w:szCs w:val="15"/>
                    </w:rPr>
                    <w:t>effectively</w:t>
                  </w:r>
                  <w:proofErr w:type="gramEnd"/>
                  <w:r w:rsidRPr="00EA2594">
                    <w:rPr>
                      <w:sz w:val="15"/>
                      <w:szCs w:val="15"/>
                    </w:rPr>
                    <w:t xml:space="preserve"> than students in Year 5.</w:t>
                  </w:r>
                </w:p>
                <w:p w:rsidR="00363179" w:rsidRPr="00EA2594" w:rsidRDefault="00363179" w:rsidP="00DF62A8">
                  <w:pPr>
                    <w:spacing w:after="0" w:line="240" w:lineRule="auto"/>
                    <w:rPr>
                      <w:sz w:val="15"/>
                      <w:szCs w:val="15"/>
                    </w:rPr>
                  </w:pPr>
                </w:p>
                <w:p w:rsidR="00363179" w:rsidRPr="00EA2594" w:rsidRDefault="00363179" w:rsidP="00DF62A8">
                  <w:pPr>
                    <w:spacing w:after="0" w:line="240" w:lineRule="auto"/>
                    <w:rPr>
                      <w:b/>
                      <w:sz w:val="15"/>
                      <w:szCs w:val="15"/>
                    </w:rPr>
                  </w:pPr>
                  <w:r w:rsidRPr="00EA2594">
                    <w:rPr>
                      <w:b/>
                      <w:sz w:val="15"/>
                      <w:szCs w:val="15"/>
                    </w:rPr>
                    <w:t>When students at this level read, respond to, and think critically about texts, they:</w:t>
                  </w:r>
                </w:p>
                <w:p w:rsidR="00363179" w:rsidRPr="00EA2594" w:rsidRDefault="00363179" w:rsidP="00DF62A8">
                  <w:pPr>
                    <w:pStyle w:val="ListParagraph"/>
                    <w:numPr>
                      <w:ilvl w:val="0"/>
                      <w:numId w:val="3"/>
                    </w:numPr>
                    <w:spacing w:after="0" w:line="240" w:lineRule="auto"/>
                    <w:rPr>
                      <w:sz w:val="15"/>
                      <w:szCs w:val="15"/>
                    </w:rPr>
                  </w:pPr>
                  <w:r w:rsidRPr="00EA2594">
                    <w:rPr>
                      <w:sz w:val="15"/>
                      <w:szCs w:val="15"/>
                    </w:rPr>
                    <w:t>Monitor their reading for accuracy and sense, demonstrating that they have the confidence to adjust their reading (</w:t>
                  </w:r>
                  <w:proofErr w:type="spellStart"/>
                  <w:r w:rsidRPr="00EA2594">
                    <w:rPr>
                      <w:sz w:val="15"/>
                      <w:szCs w:val="15"/>
                    </w:rPr>
                    <w:t>eg</w:t>
                  </w:r>
                  <w:proofErr w:type="spellEnd"/>
                  <w:r w:rsidRPr="00EA2594">
                    <w:rPr>
                      <w:sz w:val="15"/>
                      <w:szCs w:val="15"/>
                    </w:rPr>
                    <w:t xml:space="preserve"> by varying the speed of reading, by rereading, and by attending to the most important information) when they encounter difficulties.</w:t>
                  </w:r>
                </w:p>
                <w:p w:rsidR="00363179" w:rsidRPr="00EA2594" w:rsidRDefault="00363179" w:rsidP="00DF62A8">
                  <w:pPr>
                    <w:pStyle w:val="ListParagraph"/>
                    <w:numPr>
                      <w:ilvl w:val="0"/>
                      <w:numId w:val="3"/>
                    </w:numPr>
                    <w:spacing w:after="0" w:line="240" w:lineRule="auto"/>
                    <w:rPr>
                      <w:sz w:val="15"/>
                      <w:szCs w:val="15"/>
                    </w:rPr>
                  </w:pPr>
                  <w:r w:rsidRPr="00EA2594">
                    <w:rPr>
                      <w:sz w:val="15"/>
                      <w:szCs w:val="15"/>
                    </w:rPr>
                    <w:t>Understand how they select from and use their repertoire of comprehension strategies, which include:</w:t>
                  </w:r>
                </w:p>
                <w:p w:rsidR="00363179" w:rsidRPr="00EA2594" w:rsidRDefault="00363179" w:rsidP="00DF62A8">
                  <w:pPr>
                    <w:pStyle w:val="ListParagraph"/>
                    <w:numPr>
                      <w:ilvl w:val="1"/>
                      <w:numId w:val="3"/>
                    </w:numPr>
                    <w:spacing w:after="0" w:line="240" w:lineRule="auto"/>
                    <w:rPr>
                      <w:sz w:val="15"/>
                      <w:szCs w:val="15"/>
                    </w:rPr>
                  </w:pPr>
                  <w:r w:rsidRPr="00EA2594">
                    <w:rPr>
                      <w:sz w:val="15"/>
                      <w:szCs w:val="15"/>
                    </w:rPr>
                    <w:t>Making connections between their prior knowledge and the concrete examples in a text in order to understand abstract ideas in the text.</w:t>
                  </w:r>
                </w:p>
                <w:p w:rsidR="00363179" w:rsidRPr="00EA2594" w:rsidRDefault="00363179" w:rsidP="00DF62A8">
                  <w:pPr>
                    <w:pStyle w:val="ListParagraph"/>
                    <w:numPr>
                      <w:ilvl w:val="1"/>
                      <w:numId w:val="3"/>
                    </w:numPr>
                    <w:spacing w:after="0" w:line="240" w:lineRule="auto"/>
                    <w:rPr>
                      <w:sz w:val="15"/>
                      <w:szCs w:val="15"/>
                    </w:rPr>
                  </w:pPr>
                  <w:r w:rsidRPr="00EA2594">
                    <w:rPr>
                      <w:sz w:val="15"/>
                      <w:szCs w:val="15"/>
                    </w:rPr>
                    <w:t>Locating and summarising ideas (</w:t>
                  </w:r>
                  <w:proofErr w:type="spellStart"/>
                  <w:r w:rsidRPr="00EA2594">
                    <w:rPr>
                      <w:sz w:val="15"/>
                      <w:szCs w:val="15"/>
                    </w:rPr>
                    <w:t>eg</w:t>
                  </w:r>
                  <w:proofErr w:type="spellEnd"/>
                  <w:r w:rsidRPr="00EA2594">
                    <w:rPr>
                      <w:sz w:val="15"/>
                      <w:szCs w:val="15"/>
                    </w:rPr>
                    <w:t xml:space="preserve"> by skimming or scanning, by identifying key words, topic sentences, and key questions, or by using subheadings)</w:t>
                  </w:r>
                </w:p>
                <w:p w:rsidR="00363179" w:rsidRPr="00EA2594" w:rsidRDefault="00363179" w:rsidP="00AF3302">
                  <w:pPr>
                    <w:pStyle w:val="ListParagraph"/>
                    <w:numPr>
                      <w:ilvl w:val="1"/>
                      <w:numId w:val="3"/>
                    </w:numPr>
                    <w:spacing w:after="0" w:line="240" w:lineRule="auto"/>
                    <w:rPr>
                      <w:sz w:val="15"/>
                      <w:szCs w:val="15"/>
                    </w:rPr>
                  </w:pPr>
                  <w:r w:rsidRPr="00EA2594">
                    <w:rPr>
                      <w:sz w:val="15"/>
                      <w:szCs w:val="15"/>
                    </w:rPr>
                    <w:t>Drawing on several related items of information in order to infer ideas and information that are not directly stated in the text.</w:t>
                  </w:r>
                </w:p>
                <w:p w:rsidR="00363179" w:rsidRPr="00EA2594" w:rsidRDefault="00363179" w:rsidP="00DF62A8">
                  <w:pPr>
                    <w:pStyle w:val="ListParagraph"/>
                    <w:numPr>
                      <w:ilvl w:val="1"/>
                      <w:numId w:val="3"/>
                    </w:numPr>
                    <w:spacing w:after="0" w:line="240" w:lineRule="auto"/>
                    <w:rPr>
                      <w:sz w:val="15"/>
                      <w:szCs w:val="15"/>
                    </w:rPr>
                  </w:pPr>
                  <w:r w:rsidRPr="00EA2594">
                    <w:rPr>
                      <w:sz w:val="15"/>
                      <w:szCs w:val="15"/>
                    </w:rPr>
                    <w:t>Evaluating and integrating ideas and information across a small range of texts.</w:t>
                  </w:r>
                </w:p>
                <w:p w:rsidR="00363179" w:rsidRPr="00EA2594" w:rsidRDefault="00363179" w:rsidP="00DF62A8">
                  <w:pPr>
                    <w:pStyle w:val="ListParagraph"/>
                    <w:numPr>
                      <w:ilvl w:val="0"/>
                      <w:numId w:val="3"/>
                    </w:numPr>
                    <w:spacing w:after="0" w:line="240" w:lineRule="auto"/>
                    <w:rPr>
                      <w:sz w:val="15"/>
                      <w:szCs w:val="15"/>
                    </w:rPr>
                  </w:pPr>
                  <w:r w:rsidRPr="00EA2594">
                    <w:rPr>
                      <w:sz w:val="15"/>
                      <w:szCs w:val="15"/>
                    </w:rPr>
                    <w:t>Regularly read for sustained periods and sustain meaning over many days in longer texts (such as novels) and across a variety of texts on the same topic.</w:t>
                  </w:r>
                </w:p>
                <w:p w:rsidR="00363179" w:rsidRPr="00EA2594" w:rsidRDefault="00363179" w:rsidP="00DF62A8">
                  <w:pPr>
                    <w:pStyle w:val="ListParagraph"/>
                    <w:numPr>
                      <w:ilvl w:val="0"/>
                      <w:numId w:val="3"/>
                    </w:numPr>
                    <w:spacing w:after="0" w:line="240" w:lineRule="auto"/>
                    <w:rPr>
                      <w:sz w:val="15"/>
                      <w:szCs w:val="15"/>
                    </w:rPr>
                  </w:pPr>
                  <w:r w:rsidRPr="00EA2594">
                    <w:rPr>
                      <w:sz w:val="15"/>
                      <w:szCs w:val="15"/>
                    </w:rPr>
                    <w:t>Identify and reflect on writer’s purposes and on the ways in which writers use language and ideas to suit their purposes (</w:t>
                  </w:r>
                  <w:proofErr w:type="spellStart"/>
                  <w:r w:rsidRPr="00EA2594">
                    <w:rPr>
                      <w:sz w:val="15"/>
                      <w:szCs w:val="15"/>
                    </w:rPr>
                    <w:t>eg</w:t>
                  </w:r>
                  <w:proofErr w:type="spellEnd"/>
                  <w:r w:rsidRPr="00EA2594">
                    <w:rPr>
                      <w:sz w:val="15"/>
                      <w:szCs w:val="15"/>
                    </w:rPr>
                    <w:t xml:space="preserve"> by using vocabulary to set a scene or develop a mood)</w:t>
                  </w:r>
                </w:p>
                <w:p w:rsidR="00363179" w:rsidRPr="00EA2594" w:rsidRDefault="00363179" w:rsidP="00DF62A8">
                  <w:pPr>
                    <w:spacing w:after="0" w:line="240" w:lineRule="auto"/>
                    <w:rPr>
                      <w:b/>
                      <w:sz w:val="15"/>
                      <w:szCs w:val="15"/>
                    </w:rPr>
                  </w:pPr>
                  <w:r w:rsidRPr="00EA2594">
                    <w:rPr>
                      <w:b/>
                      <w:sz w:val="15"/>
                      <w:szCs w:val="15"/>
                    </w:rPr>
                    <w:t>They draw on knowledge and skills that include:</w:t>
                  </w:r>
                </w:p>
                <w:p w:rsidR="00363179" w:rsidRPr="00EA2594" w:rsidRDefault="00363179" w:rsidP="00DF62A8">
                  <w:pPr>
                    <w:pStyle w:val="ListParagraph"/>
                    <w:numPr>
                      <w:ilvl w:val="0"/>
                      <w:numId w:val="4"/>
                    </w:numPr>
                    <w:spacing w:after="0" w:line="240" w:lineRule="auto"/>
                    <w:rPr>
                      <w:sz w:val="15"/>
                      <w:szCs w:val="15"/>
                    </w:rPr>
                  </w:pPr>
                  <w:r w:rsidRPr="00EA2594">
                    <w:rPr>
                      <w:sz w:val="15"/>
                      <w:szCs w:val="15"/>
                    </w:rPr>
                    <w:t>Decoding texts fluently and accurately, using a range of reliable strategies;</w:t>
                  </w:r>
                </w:p>
                <w:p w:rsidR="00363179" w:rsidRPr="00EA2594" w:rsidRDefault="00363179" w:rsidP="00AF3302">
                  <w:pPr>
                    <w:pStyle w:val="ListParagraph"/>
                    <w:numPr>
                      <w:ilvl w:val="0"/>
                      <w:numId w:val="4"/>
                    </w:numPr>
                    <w:spacing w:after="0" w:line="240" w:lineRule="auto"/>
                    <w:rPr>
                      <w:sz w:val="15"/>
                      <w:szCs w:val="15"/>
                    </w:rPr>
                  </w:pPr>
                  <w:r w:rsidRPr="00EA2594">
                    <w:rPr>
                      <w:sz w:val="15"/>
                      <w:szCs w:val="15"/>
                    </w:rPr>
                    <w:t>Finding and learning the meanings of unknown vocabulary by using strategies such as applying their knowledge of how words work or seeking explanations in the text or in illustrations;</w:t>
                  </w:r>
                </w:p>
                <w:p w:rsidR="00363179" w:rsidRPr="00EA2594" w:rsidRDefault="00363179" w:rsidP="00DF62A8">
                  <w:pPr>
                    <w:pStyle w:val="ListParagraph"/>
                    <w:numPr>
                      <w:ilvl w:val="0"/>
                      <w:numId w:val="4"/>
                    </w:numPr>
                    <w:spacing w:after="0" w:line="240" w:lineRule="auto"/>
                    <w:rPr>
                      <w:sz w:val="15"/>
                      <w:szCs w:val="15"/>
                    </w:rPr>
                  </w:pPr>
                  <w:r w:rsidRPr="00EA2594">
                    <w:rPr>
                      <w:sz w:val="15"/>
                      <w:szCs w:val="15"/>
                    </w:rPr>
                    <w:t>Understanding that words and phrases can have figurative as well as literal meanings and that some words have different meanings depending on the context;</w:t>
                  </w:r>
                </w:p>
                <w:p w:rsidR="00363179" w:rsidRPr="00EA2594" w:rsidRDefault="00363179" w:rsidP="00DF62A8">
                  <w:pPr>
                    <w:pStyle w:val="ListParagraph"/>
                    <w:numPr>
                      <w:ilvl w:val="0"/>
                      <w:numId w:val="4"/>
                    </w:numPr>
                    <w:spacing w:after="0" w:line="240" w:lineRule="auto"/>
                    <w:rPr>
                      <w:sz w:val="15"/>
                      <w:szCs w:val="15"/>
                    </w:rPr>
                  </w:pPr>
                  <w:r w:rsidRPr="00EA2594">
                    <w:rPr>
                      <w:sz w:val="15"/>
                      <w:szCs w:val="15"/>
                    </w:rPr>
                    <w:t>Recognising basic grammatical constructions and understanding how these affect meaning;</w:t>
                  </w:r>
                </w:p>
                <w:p w:rsidR="00363179" w:rsidRPr="00EA2594" w:rsidRDefault="00363179" w:rsidP="00DF62A8">
                  <w:pPr>
                    <w:pStyle w:val="ListParagraph"/>
                    <w:numPr>
                      <w:ilvl w:val="0"/>
                      <w:numId w:val="4"/>
                    </w:numPr>
                    <w:spacing w:after="0" w:line="240" w:lineRule="auto"/>
                    <w:rPr>
                      <w:sz w:val="15"/>
                      <w:szCs w:val="15"/>
                    </w:rPr>
                  </w:pPr>
                  <w:r w:rsidRPr="00EA2594">
                    <w:rPr>
                      <w:sz w:val="15"/>
                      <w:szCs w:val="15"/>
                    </w:rPr>
                    <w:t xml:space="preserve">Identifying the specific language features and structures of many common continuous and non-continuous text types (including </w:t>
                  </w:r>
                  <w:r w:rsidRPr="00EA2594">
                    <w:rPr>
                      <w:b/>
                      <w:sz w:val="15"/>
                      <w:szCs w:val="15"/>
                    </w:rPr>
                    <w:t>mixed text types</w:t>
                  </w:r>
                  <w:r w:rsidRPr="00EA2594">
                    <w:rPr>
                      <w:sz w:val="15"/>
                      <w:szCs w:val="15"/>
                    </w:rPr>
                    <w:t>);</w:t>
                  </w:r>
                </w:p>
                <w:p w:rsidR="00363179" w:rsidRPr="00EA2594" w:rsidRDefault="00363179" w:rsidP="00DF62A8">
                  <w:pPr>
                    <w:pStyle w:val="ListParagraph"/>
                    <w:numPr>
                      <w:ilvl w:val="0"/>
                      <w:numId w:val="4"/>
                    </w:numPr>
                    <w:spacing w:after="0" w:line="240" w:lineRule="auto"/>
                    <w:rPr>
                      <w:sz w:val="15"/>
                      <w:szCs w:val="15"/>
                    </w:rPr>
                  </w:pPr>
                  <w:r w:rsidRPr="00EA2594">
                    <w:rPr>
                      <w:sz w:val="15"/>
                      <w:szCs w:val="15"/>
                    </w:rPr>
                    <w:t>Interpreting illustrations, photographs, text boxes, diagrams, maps, charts and graphs.</w:t>
                  </w:r>
                </w:p>
                <w:p w:rsidR="00363179" w:rsidRPr="00892E7F" w:rsidRDefault="00363179" w:rsidP="00DF62A8">
                  <w:pPr>
                    <w:spacing w:after="0" w:line="240" w:lineRule="auto"/>
                    <w:rPr>
                      <w:sz w:val="18"/>
                      <w:szCs w:val="18"/>
                    </w:rPr>
                  </w:pPr>
                </w:p>
                <w:p w:rsidR="00363179" w:rsidRDefault="00363179" w:rsidP="00DF62A8">
                  <w:pPr>
                    <w:spacing w:after="120" w:line="240" w:lineRule="auto"/>
                    <w:rPr>
                      <w:sz w:val="18"/>
                      <w:szCs w:val="18"/>
                    </w:rPr>
                  </w:pPr>
                </w:p>
                <w:p w:rsidR="00363179" w:rsidRPr="00892E7F" w:rsidRDefault="00363179" w:rsidP="00DF62A8">
                  <w:pPr>
                    <w:rPr>
                      <w:sz w:val="18"/>
                      <w:szCs w:val="18"/>
                    </w:rPr>
                  </w:pPr>
                </w:p>
                <w:p w:rsidR="00363179" w:rsidRDefault="00363179" w:rsidP="00DF62A8"/>
              </w:txbxContent>
            </v:textbox>
          </v:shape>
        </w:pict>
      </w:r>
      <w:r w:rsidRPr="009B49F6">
        <w:rPr>
          <w:rFonts w:eastAsia="Times New Roman" w:cs="Arial"/>
          <w:b/>
          <w:bCs/>
          <w:noProof/>
          <w:sz w:val="20"/>
          <w:szCs w:val="20"/>
          <w:lang w:val="en-US" w:eastAsia="zh-TW"/>
        </w:rPr>
        <w:pict>
          <v:shape id="_x0000_s1038" type="#_x0000_t202" style="position:absolute;margin-left:166.2pt;margin-top:4.4pt;width:326.5pt;height:479.25pt;z-index:251662336;mso-width-relative:margin;mso-height-relative:margin">
            <v:textbox style="mso-next-textbox:#_x0000_s1038">
              <w:txbxContent>
                <w:p w:rsidR="006A02B9" w:rsidRPr="008D5A48" w:rsidRDefault="006A02B9" w:rsidP="006A02B9">
                  <w:pPr>
                    <w:spacing w:after="0" w:line="240" w:lineRule="auto"/>
                    <w:rPr>
                      <w:sz w:val="20"/>
                      <w:szCs w:val="20"/>
                      <w:lang w:val="en-US"/>
                    </w:rPr>
                  </w:pPr>
                  <w:r w:rsidRPr="008D5A48">
                    <w:rPr>
                      <w:sz w:val="20"/>
                      <w:szCs w:val="20"/>
                      <w:lang w:val="en-US"/>
                    </w:rPr>
                    <w:t>Curriculum area:</w:t>
                  </w:r>
                </w:p>
                <w:p w:rsidR="006A02B9" w:rsidRPr="008D5A48" w:rsidRDefault="006A02B9" w:rsidP="006A02B9">
                  <w:pPr>
                    <w:spacing w:after="0" w:line="240" w:lineRule="auto"/>
                    <w:rPr>
                      <w:sz w:val="20"/>
                      <w:szCs w:val="20"/>
                      <w:lang w:val="en-US"/>
                    </w:rPr>
                  </w:pPr>
                </w:p>
                <w:p w:rsidR="006A02B9" w:rsidRPr="008D5A48" w:rsidRDefault="006A02B9" w:rsidP="006A02B9">
                  <w:pPr>
                    <w:spacing w:after="0" w:line="240" w:lineRule="auto"/>
                    <w:rPr>
                      <w:sz w:val="20"/>
                      <w:szCs w:val="20"/>
                      <w:lang w:val="en-US"/>
                    </w:rPr>
                  </w:pPr>
                  <w:r w:rsidRPr="008D5A48">
                    <w:rPr>
                      <w:sz w:val="20"/>
                      <w:szCs w:val="20"/>
                      <w:lang w:val="en-US"/>
                    </w:rPr>
                    <w:t>Topic:</w:t>
                  </w:r>
                </w:p>
                <w:p w:rsidR="006A02B9" w:rsidRPr="008D5A48" w:rsidRDefault="006A02B9" w:rsidP="006A02B9">
                  <w:pPr>
                    <w:spacing w:after="0" w:line="240" w:lineRule="auto"/>
                    <w:rPr>
                      <w:sz w:val="20"/>
                      <w:szCs w:val="20"/>
                      <w:lang w:val="en-US"/>
                    </w:rPr>
                  </w:pPr>
                </w:p>
                <w:p w:rsidR="006A02B9" w:rsidRPr="008D5A48" w:rsidRDefault="006A02B9" w:rsidP="006A02B9">
                  <w:pPr>
                    <w:spacing w:after="0" w:line="240" w:lineRule="auto"/>
                    <w:rPr>
                      <w:sz w:val="20"/>
                      <w:szCs w:val="20"/>
                      <w:lang w:val="en-US"/>
                    </w:rPr>
                  </w:pPr>
                  <w:r w:rsidRPr="008D5A48">
                    <w:rPr>
                      <w:sz w:val="20"/>
                      <w:szCs w:val="20"/>
                      <w:lang w:val="en-US"/>
                    </w:rPr>
                    <w:t>Text:</w:t>
                  </w:r>
                </w:p>
                <w:p w:rsidR="006A02B9" w:rsidRPr="008D5A48" w:rsidRDefault="006A02B9" w:rsidP="006A02B9">
                  <w:pPr>
                    <w:spacing w:after="0" w:line="240" w:lineRule="auto"/>
                    <w:rPr>
                      <w:sz w:val="20"/>
                      <w:szCs w:val="20"/>
                      <w:lang w:val="en-US"/>
                    </w:rPr>
                  </w:pPr>
                </w:p>
                <w:p w:rsidR="006A02B9" w:rsidRPr="008D5A48" w:rsidRDefault="006A02B9" w:rsidP="006A02B9">
                  <w:pPr>
                    <w:spacing w:after="0" w:line="240" w:lineRule="auto"/>
                    <w:rPr>
                      <w:sz w:val="20"/>
                      <w:szCs w:val="20"/>
                      <w:lang w:val="en-US"/>
                    </w:rPr>
                  </w:pPr>
                  <w:r w:rsidRPr="008D5A48">
                    <w:rPr>
                      <w:sz w:val="20"/>
                      <w:szCs w:val="20"/>
                      <w:lang w:val="en-US"/>
                    </w:rPr>
                    <w:t>Readability:</w:t>
                  </w:r>
                </w:p>
                <w:p w:rsidR="006A02B9" w:rsidRDefault="006A02B9" w:rsidP="006A02B9">
                  <w:pPr>
                    <w:spacing w:after="0" w:line="240" w:lineRule="auto"/>
                    <w:rPr>
                      <w:sz w:val="20"/>
                      <w:szCs w:val="20"/>
                      <w:lang w:val="en-US"/>
                    </w:rPr>
                  </w:pPr>
                  <w:r w:rsidRPr="008D5A48">
                    <w:rPr>
                      <w:sz w:val="20"/>
                      <w:szCs w:val="20"/>
                      <w:lang w:val="en-US"/>
                    </w:rPr>
                    <w:t>Characteristics of the text:</w:t>
                  </w:r>
                  <w:r>
                    <w:rPr>
                      <w:sz w:val="20"/>
                      <w:szCs w:val="20"/>
                      <w:lang w:val="en-US"/>
                    </w:rPr>
                    <w:t xml:space="preserve"> </w:t>
                  </w:r>
                </w:p>
                <w:p w:rsidR="006A02B9" w:rsidRPr="008D5A48" w:rsidRDefault="006A02B9" w:rsidP="006A02B9">
                  <w:pPr>
                    <w:spacing w:after="0" w:line="240" w:lineRule="auto"/>
                    <w:rPr>
                      <w:sz w:val="20"/>
                      <w:szCs w:val="20"/>
                      <w:lang w:val="en-US"/>
                    </w:rPr>
                  </w:pPr>
                </w:p>
                <w:p w:rsidR="006A02B9" w:rsidRPr="008D5A48" w:rsidRDefault="006A02B9" w:rsidP="006A02B9">
                  <w:pPr>
                    <w:spacing w:after="0" w:line="240" w:lineRule="auto"/>
                    <w:rPr>
                      <w:sz w:val="20"/>
                      <w:szCs w:val="20"/>
                      <w:lang w:val="en-US"/>
                    </w:rPr>
                  </w:pPr>
                </w:p>
                <w:p w:rsidR="006A02B9" w:rsidRDefault="006A02B9" w:rsidP="006A02B9">
                  <w:pPr>
                    <w:spacing w:after="0" w:line="240" w:lineRule="auto"/>
                    <w:rPr>
                      <w:sz w:val="20"/>
                      <w:szCs w:val="20"/>
                      <w:lang w:val="en-US"/>
                    </w:rPr>
                  </w:pPr>
                </w:p>
                <w:p w:rsidR="006A02B9" w:rsidRDefault="006A02B9" w:rsidP="006A02B9">
                  <w:pPr>
                    <w:spacing w:after="0" w:line="240" w:lineRule="auto"/>
                    <w:rPr>
                      <w:sz w:val="20"/>
                      <w:szCs w:val="20"/>
                      <w:lang w:val="en-US"/>
                    </w:rPr>
                  </w:pPr>
                </w:p>
                <w:p w:rsidR="006A02B9" w:rsidRDefault="006A02B9" w:rsidP="006A02B9">
                  <w:pPr>
                    <w:spacing w:after="0" w:line="240" w:lineRule="auto"/>
                    <w:rPr>
                      <w:sz w:val="20"/>
                      <w:szCs w:val="20"/>
                      <w:lang w:val="en-US"/>
                    </w:rPr>
                  </w:pPr>
                </w:p>
                <w:p w:rsidR="006A02B9" w:rsidRPr="008D5A48" w:rsidRDefault="006A02B9" w:rsidP="006A02B9">
                  <w:pPr>
                    <w:spacing w:after="0" w:line="240" w:lineRule="auto"/>
                    <w:rPr>
                      <w:sz w:val="20"/>
                      <w:szCs w:val="20"/>
                      <w:lang w:val="en-US"/>
                    </w:rPr>
                  </w:pPr>
                </w:p>
                <w:p w:rsidR="006A02B9" w:rsidRPr="008D5A48" w:rsidRDefault="006A02B9" w:rsidP="006A02B9">
                  <w:pPr>
                    <w:spacing w:after="0" w:line="240" w:lineRule="auto"/>
                    <w:rPr>
                      <w:sz w:val="20"/>
                      <w:szCs w:val="20"/>
                      <w:lang w:val="en-US"/>
                    </w:rPr>
                  </w:pPr>
                </w:p>
                <w:p w:rsidR="006A02B9" w:rsidRPr="008D5A48" w:rsidRDefault="006A02B9" w:rsidP="006A02B9">
                  <w:pPr>
                    <w:spacing w:after="0" w:line="240" w:lineRule="auto"/>
                    <w:rPr>
                      <w:sz w:val="20"/>
                      <w:szCs w:val="20"/>
                      <w:lang w:val="en-US"/>
                    </w:rPr>
                  </w:pPr>
                </w:p>
                <w:p w:rsidR="006A02B9" w:rsidRPr="008D5A48" w:rsidRDefault="006A02B9" w:rsidP="006A02B9">
                  <w:pPr>
                    <w:spacing w:after="0" w:line="240" w:lineRule="auto"/>
                    <w:rPr>
                      <w:sz w:val="20"/>
                      <w:szCs w:val="20"/>
                      <w:lang w:val="en-US"/>
                    </w:rPr>
                  </w:pPr>
                  <w:r w:rsidRPr="008D5A48">
                    <w:rPr>
                      <w:sz w:val="20"/>
                      <w:szCs w:val="20"/>
                      <w:lang w:val="en-US"/>
                    </w:rPr>
                    <w:t>Skills needing to be taught:</w:t>
                  </w:r>
                  <w:r>
                    <w:rPr>
                      <w:sz w:val="20"/>
                      <w:szCs w:val="20"/>
                      <w:lang w:val="en-US"/>
                    </w:rPr>
                    <w:tab/>
                  </w:r>
                  <w:r>
                    <w:rPr>
                      <w:sz w:val="20"/>
                      <w:szCs w:val="20"/>
                      <w:lang w:val="en-US"/>
                    </w:rPr>
                    <w:tab/>
                  </w:r>
                  <w:r>
                    <w:rPr>
                      <w:sz w:val="20"/>
                      <w:szCs w:val="20"/>
                      <w:lang w:val="en-US"/>
                    </w:rPr>
                    <w:tab/>
                  </w:r>
                  <w:r w:rsidRPr="008D5A48">
                    <w:rPr>
                      <w:sz w:val="20"/>
                      <w:szCs w:val="20"/>
                      <w:lang w:val="en-US"/>
                    </w:rPr>
                    <w:t>Name of student</w:t>
                  </w:r>
                </w:p>
                <w:tbl>
                  <w:tblPr>
                    <w:tblStyle w:val="TableGrid"/>
                    <w:tblW w:w="0" w:type="auto"/>
                    <w:tblLook w:val="04A0"/>
                  </w:tblPr>
                  <w:tblGrid>
                    <w:gridCol w:w="4219"/>
                    <w:gridCol w:w="1991"/>
                  </w:tblGrid>
                  <w:tr w:rsidR="006A02B9" w:rsidRPr="008D5A48" w:rsidTr="00D41F57">
                    <w:tc>
                      <w:tcPr>
                        <w:tcW w:w="4219" w:type="dxa"/>
                      </w:tcPr>
                      <w:p w:rsidR="006A02B9" w:rsidRPr="008D5A48" w:rsidRDefault="006A02B9" w:rsidP="00D41F57">
                        <w:pPr>
                          <w:rPr>
                            <w:sz w:val="20"/>
                            <w:szCs w:val="20"/>
                            <w:lang w:val="en-US"/>
                          </w:rPr>
                        </w:pPr>
                      </w:p>
                      <w:p w:rsidR="006A02B9" w:rsidRPr="008D5A48" w:rsidRDefault="006A02B9" w:rsidP="00D41F57">
                        <w:pPr>
                          <w:rPr>
                            <w:sz w:val="20"/>
                            <w:szCs w:val="20"/>
                            <w:lang w:val="en-US"/>
                          </w:rPr>
                        </w:pPr>
                      </w:p>
                      <w:p w:rsidR="006A02B9" w:rsidRPr="008D5A48" w:rsidRDefault="006A02B9" w:rsidP="00D41F57">
                        <w:pPr>
                          <w:rPr>
                            <w:sz w:val="20"/>
                            <w:szCs w:val="20"/>
                            <w:lang w:val="en-US"/>
                          </w:rPr>
                        </w:pPr>
                      </w:p>
                      <w:p w:rsidR="006A02B9" w:rsidRDefault="006A02B9" w:rsidP="00D41F57">
                        <w:pPr>
                          <w:rPr>
                            <w:sz w:val="20"/>
                            <w:szCs w:val="20"/>
                            <w:lang w:val="en-US"/>
                          </w:rPr>
                        </w:pPr>
                      </w:p>
                      <w:p w:rsidR="006A02B9" w:rsidRDefault="006A02B9" w:rsidP="00D41F57">
                        <w:pPr>
                          <w:rPr>
                            <w:sz w:val="20"/>
                            <w:szCs w:val="20"/>
                            <w:lang w:val="en-US"/>
                          </w:rPr>
                        </w:pPr>
                      </w:p>
                      <w:p w:rsidR="006A02B9" w:rsidRDefault="006A02B9" w:rsidP="00D41F57">
                        <w:pPr>
                          <w:rPr>
                            <w:sz w:val="20"/>
                            <w:szCs w:val="20"/>
                            <w:lang w:val="en-US"/>
                          </w:rPr>
                        </w:pPr>
                      </w:p>
                      <w:p w:rsidR="006A02B9" w:rsidRDefault="006A02B9" w:rsidP="00D41F57">
                        <w:pPr>
                          <w:rPr>
                            <w:sz w:val="20"/>
                            <w:szCs w:val="20"/>
                            <w:lang w:val="en-US"/>
                          </w:rPr>
                        </w:pPr>
                      </w:p>
                      <w:p w:rsidR="006A02B9" w:rsidRDefault="006A02B9" w:rsidP="00D41F57">
                        <w:pPr>
                          <w:rPr>
                            <w:sz w:val="20"/>
                            <w:szCs w:val="20"/>
                            <w:lang w:val="en-US"/>
                          </w:rPr>
                        </w:pPr>
                      </w:p>
                      <w:p w:rsidR="006A02B9" w:rsidRDefault="006A02B9" w:rsidP="00D41F57">
                        <w:pPr>
                          <w:rPr>
                            <w:sz w:val="20"/>
                            <w:szCs w:val="20"/>
                            <w:lang w:val="en-US"/>
                          </w:rPr>
                        </w:pPr>
                      </w:p>
                      <w:p w:rsidR="006A02B9" w:rsidRDefault="006A02B9" w:rsidP="00D41F57">
                        <w:pPr>
                          <w:rPr>
                            <w:sz w:val="20"/>
                            <w:szCs w:val="20"/>
                            <w:lang w:val="en-US"/>
                          </w:rPr>
                        </w:pPr>
                      </w:p>
                      <w:p w:rsidR="006A02B9" w:rsidRDefault="006A02B9" w:rsidP="00D41F57">
                        <w:pPr>
                          <w:rPr>
                            <w:sz w:val="20"/>
                            <w:szCs w:val="20"/>
                            <w:lang w:val="en-US"/>
                          </w:rPr>
                        </w:pPr>
                      </w:p>
                      <w:p w:rsidR="006A02B9" w:rsidRDefault="006A02B9" w:rsidP="00D41F57">
                        <w:pPr>
                          <w:rPr>
                            <w:sz w:val="20"/>
                            <w:szCs w:val="20"/>
                            <w:lang w:val="en-US"/>
                          </w:rPr>
                        </w:pPr>
                      </w:p>
                      <w:p w:rsidR="006A02B9" w:rsidRPr="008D5A48" w:rsidRDefault="006A02B9" w:rsidP="00D41F57">
                        <w:pPr>
                          <w:rPr>
                            <w:sz w:val="20"/>
                            <w:szCs w:val="20"/>
                            <w:lang w:val="en-US"/>
                          </w:rPr>
                        </w:pPr>
                      </w:p>
                    </w:tc>
                    <w:tc>
                      <w:tcPr>
                        <w:tcW w:w="1991" w:type="dxa"/>
                      </w:tcPr>
                      <w:p w:rsidR="006A02B9" w:rsidRPr="008D5A48" w:rsidRDefault="006A02B9" w:rsidP="00D41F57">
                        <w:pPr>
                          <w:rPr>
                            <w:sz w:val="20"/>
                            <w:szCs w:val="20"/>
                            <w:lang w:val="en-US"/>
                          </w:rPr>
                        </w:pPr>
                      </w:p>
                      <w:p w:rsidR="006A02B9" w:rsidRPr="008D5A48" w:rsidRDefault="006A02B9" w:rsidP="00D41F57">
                        <w:pPr>
                          <w:rPr>
                            <w:sz w:val="20"/>
                            <w:szCs w:val="20"/>
                            <w:lang w:val="en-US"/>
                          </w:rPr>
                        </w:pPr>
                      </w:p>
                      <w:p w:rsidR="006A02B9" w:rsidRPr="008D5A48" w:rsidRDefault="006A02B9" w:rsidP="00D41F57">
                        <w:pPr>
                          <w:rPr>
                            <w:sz w:val="20"/>
                            <w:szCs w:val="20"/>
                            <w:lang w:val="en-US"/>
                          </w:rPr>
                        </w:pPr>
                      </w:p>
                      <w:p w:rsidR="006A02B9" w:rsidRPr="008D5A48" w:rsidRDefault="006A02B9" w:rsidP="00D41F57">
                        <w:pPr>
                          <w:rPr>
                            <w:sz w:val="20"/>
                            <w:szCs w:val="20"/>
                            <w:lang w:val="en-US"/>
                          </w:rPr>
                        </w:pPr>
                      </w:p>
                      <w:p w:rsidR="006A02B9" w:rsidRPr="008D5A48" w:rsidRDefault="006A02B9" w:rsidP="00D41F57">
                        <w:pPr>
                          <w:rPr>
                            <w:sz w:val="20"/>
                            <w:szCs w:val="20"/>
                            <w:lang w:val="en-US"/>
                          </w:rPr>
                        </w:pPr>
                      </w:p>
                      <w:p w:rsidR="006A02B9" w:rsidRPr="008D5A48" w:rsidRDefault="006A02B9" w:rsidP="00D41F57">
                        <w:pPr>
                          <w:rPr>
                            <w:sz w:val="20"/>
                            <w:szCs w:val="20"/>
                            <w:lang w:val="en-US"/>
                          </w:rPr>
                        </w:pPr>
                      </w:p>
                      <w:p w:rsidR="006A02B9" w:rsidRPr="008D5A48" w:rsidRDefault="006A02B9" w:rsidP="00D41F57">
                        <w:pPr>
                          <w:rPr>
                            <w:sz w:val="20"/>
                            <w:szCs w:val="20"/>
                            <w:lang w:val="en-US"/>
                          </w:rPr>
                        </w:pPr>
                      </w:p>
                      <w:p w:rsidR="006A02B9" w:rsidRPr="008D5A48" w:rsidRDefault="006A02B9" w:rsidP="00D41F57">
                        <w:pPr>
                          <w:rPr>
                            <w:sz w:val="20"/>
                            <w:szCs w:val="20"/>
                            <w:lang w:val="en-US"/>
                          </w:rPr>
                        </w:pPr>
                      </w:p>
                    </w:tc>
                  </w:tr>
                </w:tbl>
                <w:p w:rsidR="006A02B9" w:rsidRPr="008D5A48" w:rsidRDefault="006A02B9" w:rsidP="006A02B9">
                  <w:pPr>
                    <w:spacing w:after="0" w:line="240" w:lineRule="auto"/>
                    <w:rPr>
                      <w:sz w:val="20"/>
                      <w:szCs w:val="20"/>
                      <w:lang w:val="en-US"/>
                    </w:rPr>
                  </w:pPr>
                </w:p>
                <w:p w:rsidR="006A02B9" w:rsidRPr="008D5A48" w:rsidRDefault="006A02B9" w:rsidP="006A02B9">
                  <w:pPr>
                    <w:spacing w:after="0" w:line="240" w:lineRule="auto"/>
                    <w:rPr>
                      <w:sz w:val="20"/>
                      <w:szCs w:val="20"/>
                      <w:lang w:val="en-US"/>
                    </w:rPr>
                  </w:pPr>
                  <w:r w:rsidRPr="008D5A48">
                    <w:rPr>
                      <w:sz w:val="20"/>
                      <w:szCs w:val="20"/>
                      <w:lang w:val="en-US"/>
                    </w:rPr>
                    <w:t xml:space="preserve">Teaching strategies: </w:t>
                  </w:r>
                </w:p>
                <w:p w:rsidR="006A02B9" w:rsidRPr="008D5A48" w:rsidRDefault="006A02B9" w:rsidP="006A02B9">
                  <w:pPr>
                    <w:pStyle w:val="ListParagraph"/>
                    <w:numPr>
                      <w:ilvl w:val="0"/>
                      <w:numId w:val="8"/>
                    </w:numPr>
                    <w:spacing w:after="0" w:line="240" w:lineRule="auto"/>
                    <w:rPr>
                      <w:sz w:val="20"/>
                      <w:szCs w:val="20"/>
                      <w:lang w:val="en-US"/>
                    </w:rPr>
                  </w:pPr>
                  <w:r w:rsidRPr="008D5A48">
                    <w:rPr>
                      <w:sz w:val="20"/>
                      <w:szCs w:val="20"/>
                      <w:lang w:val="en-US"/>
                    </w:rPr>
                    <w:t xml:space="preserve">guided reading  </w:t>
                  </w:r>
                </w:p>
                <w:p w:rsidR="006A02B9" w:rsidRPr="008D5A48" w:rsidRDefault="006A02B9" w:rsidP="006A02B9">
                  <w:pPr>
                    <w:pStyle w:val="ListParagraph"/>
                    <w:numPr>
                      <w:ilvl w:val="0"/>
                      <w:numId w:val="8"/>
                    </w:numPr>
                    <w:spacing w:after="0" w:line="240" w:lineRule="auto"/>
                    <w:rPr>
                      <w:sz w:val="20"/>
                      <w:szCs w:val="20"/>
                      <w:lang w:val="en-US"/>
                    </w:rPr>
                  </w:pPr>
                  <w:r w:rsidRPr="008D5A48">
                    <w:rPr>
                      <w:sz w:val="20"/>
                      <w:szCs w:val="20"/>
                      <w:lang w:val="en-US"/>
                    </w:rPr>
                    <w:t xml:space="preserve">shared   </w:t>
                  </w:r>
                </w:p>
                <w:p w:rsidR="006A02B9" w:rsidRPr="008D5A48" w:rsidRDefault="006A02B9" w:rsidP="006A02B9">
                  <w:pPr>
                    <w:pStyle w:val="ListParagraph"/>
                    <w:numPr>
                      <w:ilvl w:val="0"/>
                      <w:numId w:val="8"/>
                    </w:numPr>
                    <w:spacing w:after="0" w:line="240" w:lineRule="auto"/>
                    <w:rPr>
                      <w:sz w:val="20"/>
                      <w:szCs w:val="20"/>
                      <w:lang w:val="en-US"/>
                    </w:rPr>
                  </w:pPr>
                  <w:r w:rsidRPr="008D5A48">
                    <w:rPr>
                      <w:sz w:val="20"/>
                      <w:szCs w:val="20"/>
                      <w:lang w:val="en-US"/>
                    </w:rPr>
                    <w:t xml:space="preserve">independent </w:t>
                  </w:r>
                </w:p>
                <w:p w:rsidR="006A02B9" w:rsidRPr="008D5A48" w:rsidRDefault="006A02B9" w:rsidP="006A02B9">
                  <w:pPr>
                    <w:pStyle w:val="ListParagraph"/>
                    <w:numPr>
                      <w:ilvl w:val="0"/>
                      <w:numId w:val="8"/>
                    </w:numPr>
                    <w:spacing w:after="0" w:line="240" w:lineRule="auto"/>
                    <w:rPr>
                      <w:sz w:val="20"/>
                      <w:szCs w:val="20"/>
                      <w:lang w:val="en-US"/>
                    </w:rPr>
                  </w:pPr>
                  <w:r w:rsidRPr="008D5A48">
                    <w:rPr>
                      <w:sz w:val="20"/>
                      <w:szCs w:val="20"/>
                      <w:lang w:val="en-US"/>
                    </w:rPr>
                    <w:t xml:space="preserve">listening to text   </w:t>
                  </w:r>
                </w:p>
                <w:p w:rsidR="006A02B9" w:rsidRPr="008D5A48" w:rsidRDefault="006A02B9" w:rsidP="006A02B9">
                  <w:pPr>
                    <w:pStyle w:val="ListParagraph"/>
                    <w:numPr>
                      <w:ilvl w:val="0"/>
                      <w:numId w:val="8"/>
                    </w:numPr>
                    <w:spacing w:after="0" w:line="240" w:lineRule="auto"/>
                    <w:rPr>
                      <w:sz w:val="20"/>
                      <w:szCs w:val="20"/>
                      <w:lang w:val="en-US"/>
                    </w:rPr>
                  </w:pPr>
                  <w:r w:rsidRPr="008D5A48">
                    <w:rPr>
                      <w:sz w:val="20"/>
                      <w:szCs w:val="20"/>
                      <w:lang w:val="en-US"/>
                    </w:rPr>
                    <w:t>other</w:t>
                  </w:r>
                </w:p>
                <w:p w:rsidR="00363179" w:rsidRPr="00711498" w:rsidRDefault="00363179">
                  <w:pPr>
                    <w:rPr>
                      <w:sz w:val="16"/>
                      <w:szCs w:val="16"/>
                      <w:lang w:val="en-US"/>
                    </w:rPr>
                  </w:pPr>
                </w:p>
              </w:txbxContent>
            </v:textbox>
          </v:shape>
        </w:pict>
      </w:r>
      <w:r w:rsidR="00DF62A8" w:rsidRPr="00363179">
        <w:rPr>
          <w:rFonts w:ascii="Arial" w:hAnsi="Arial" w:cs="Arial"/>
          <w:b/>
          <w:sz w:val="20"/>
          <w:szCs w:val="20"/>
        </w:rPr>
        <w:t xml:space="preserve">NZ </w:t>
      </w:r>
      <w:r w:rsidR="00363179" w:rsidRPr="00363179">
        <w:rPr>
          <w:rFonts w:ascii="Arial" w:hAnsi="Arial" w:cs="Arial"/>
          <w:b/>
          <w:sz w:val="20"/>
          <w:szCs w:val="20"/>
        </w:rPr>
        <w:t>Standards</w:t>
      </w:r>
      <w:r w:rsidR="00363179">
        <w:rPr>
          <w:rFonts w:ascii="Arial" w:hAnsi="Arial" w:cs="Arial"/>
          <w:b/>
          <w:sz w:val="20"/>
          <w:szCs w:val="20"/>
        </w:rPr>
        <w:t>: E</w:t>
      </w:r>
      <w:r w:rsidR="00363179" w:rsidRPr="00363179">
        <w:rPr>
          <w:rFonts w:ascii="Arial" w:hAnsi="Arial" w:cs="Arial"/>
          <w:b/>
          <w:sz w:val="20"/>
          <w:szCs w:val="20"/>
        </w:rPr>
        <w:t>nd of Year 6</w:t>
      </w:r>
      <w:r w:rsidR="00363179">
        <w:rPr>
          <w:rFonts w:ascii="Arial" w:hAnsi="Arial" w:cs="Arial"/>
          <w:b/>
          <w:sz w:val="20"/>
          <w:szCs w:val="20"/>
        </w:rPr>
        <w:t xml:space="preserve"> (L</w:t>
      </w:r>
      <w:r w:rsidR="00363179" w:rsidRPr="00363179">
        <w:rPr>
          <w:rFonts w:ascii="Arial" w:hAnsi="Arial" w:cs="Arial"/>
          <w:b/>
          <w:sz w:val="20"/>
          <w:szCs w:val="20"/>
        </w:rPr>
        <w:t>3</w:t>
      </w:r>
      <w:r w:rsidR="00DF62A8" w:rsidRPr="00363179">
        <w:rPr>
          <w:rFonts w:ascii="Arial" w:hAnsi="Arial" w:cs="Arial"/>
          <w:b/>
          <w:sz w:val="20"/>
          <w:szCs w:val="20"/>
        </w:rPr>
        <w:t>)</w:t>
      </w:r>
    </w:p>
    <w:p w:rsidR="00711498" w:rsidRPr="00EA2594" w:rsidRDefault="009541B3" w:rsidP="00EA2594">
      <w:pPr>
        <w:spacing w:after="0" w:line="240" w:lineRule="auto"/>
        <w:rPr>
          <w:rFonts w:eastAsia="Times New Roman" w:cs="Arial"/>
          <w:sz w:val="14"/>
          <w:szCs w:val="14"/>
        </w:rPr>
      </w:pPr>
      <w:r w:rsidRPr="00EA2594">
        <w:rPr>
          <w:rFonts w:eastAsia="Times New Roman" w:cs="Arial"/>
          <w:sz w:val="14"/>
          <w:szCs w:val="14"/>
        </w:rPr>
        <w:t xml:space="preserve">…locate, evaluate and integrate information and ideas </w:t>
      </w:r>
    </w:p>
    <w:p w:rsidR="00711498" w:rsidRPr="00EA2594" w:rsidRDefault="009541B3" w:rsidP="00EA2594">
      <w:pPr>
        <w:spacing w:after="0" w:line="240" w:lineRule="auto"/>
        <w:rPr>
          <w:rFonts w:eastAsia="Times New Roman" w:cs="Arial"/>
          <w:sz w:val="14"/>
          <w:szCs w:val="14"/>
        </w:rPr>
      </w:pPr>
      <w:proofErr w:type="gramStart"/>
      <w:r w:rsidRPr="00EA2594">
        <w:rPr>
          <w:rFonts w:eastAsia="Times New Roman" w:cs="Arial"/>
          <w:sz w:val="14"/>
          <w:szCs w:val="14"/>
        </w:rPr>
        <w:t>within</w:t>
      </w:r>
      <w:proofErr w:type="gramEnd"/>
      <w:r w:rsidRPr="00EA2594">
        <w:rPr>
          <w:rFonts w:eastAsia="Times New Roman" w:cs="Arial"/>
          <w:sz w:val="14"/>
          <w:szCs w:val="14"/>
        </w:rPr>
        <w:t xml:space="preserve"> and across a small range of texts</w:t>
      </w:r>
      <w:r w:rsidR="00711498" w:rsidRPr="00EA2594">
        <w:rPr>
          <w:rFonts w:eastAsia="Times New Roman" w:cs="Arial"/>
          <w:sz w:val="14"/>
          <w:szCs w:val="14"/>
        </w:rPr>
        <w:t xml:space="preserve"> </w:t>
      </w:r>
      <w:r w:rsidRPr="00EA2594">
        <w:rPr>
          <w:rFonts w:eastAsia="Times New Roman" w:cs="Arial"/>
          <w:sz w:val="14"/>
          <w:szCs w:val="14"/>
        </w:rPr>
        <w:t xml:space="preserve">appropriate to </w:t>
      </w:r>
    </w:p>
    <w:p w:rsidR="00711498" w:rsidRPr="00EA2594" w:rsidRDefault="009541B3" w:rsidP="00EA2594">
      <w:pPr>
        <w:spacing w:after="0" w:line="240" w:lineRule="auto"/>
        <w:rPr>
          <w:rFonts w:eastAsia="Times New Roman" w:cs="Arial"/>
          <w:sz w:val="14"/>
          <w:szCs w:val="14"/>
        </w:rPr>
      </w:pPr>
      <w:proofErr w:type="gramStart"/>
      <w:r w:rsidRPr="00EA2594">
        <w:rPr>
          <w:rFonts w:eastAsia="Times New Roman" w:cs="Arial"/>
          <w:sz w:val="14"/>
          <w:szCs w:val="14"/>
        </w:rPr>
        <w:t>this</w:t>
      </w:r>
      <w:proofErr w:type="gramEnd"/>
      <w:r w:rsidRPr="00EA2594">
        <w:rPr>
          <w:rFonts w:eastAsia="Times New Roman" w:cs="Arial"/>
          <w:sz w:val="14"/>
          <w:szCs w:val="14"/>
        </w:rPr>
        <w:t xml:space="preserve"> le</w:t>
      </w:r>
      <w:r w:rsidR="00711498" w:rsidRPr="00EA2594">
        <w:rPr>
          <w:rFonts w:eastAsia="Times New Roman" w:cs="Arial"/>
          <w:sz w:val="14"/>
          <w:szCs w:val="14"/>
        </w:rPr>
        <w:t xml:space="preserve">vel as they generate and answer questions </w:t>
      </w:r>
      <w:r w:rsidRPr="00EA2594">
        <w:rPr>
          <w:rFonts w:eastAsia="Times New Roman" w:cs="Arial"/>
          <w:sz w:val="14"/>
          <w:szCs w:val="14"/>
        </w:rPr>
        <w:t xml:space="preserve">to </w:t>
      </w:r>
    </w:p>
    <w:p w:rsidR="00711498" w:rsidRPr="00EA2594" w:rsidRDefault="009541B3" w:rsidP="00EA2594">
      <w:pPr>
        <w:spacing w:after="0" w:line="240" w:lineRule="auto"/>
        <w:rPr>
          <w:rFonts w:eastAsia="Times New Roman" w:cs="Arial"/>
          <w:sz w:val="14"/>
          <w:szCs w:val="14"/>
        </w:rPr>
      </w:pPr>
      <w:proofErr w:type="gramStart"/>
      <w:r w:rsidRPr="00EA2594">
        <w:rPr>
          <w:rFonts w:eastAsia="Times New Roman" w:cs="Arial"/>
          <w:sz w:val="14"/>
          <w:szCs w:val="14"/>
        </w:rPr>
        <w:t>meet</w:t>
      </w:r>
      <w:proofErr w:type="gramEnd"/>
      <w:r w:rsidRPr="00EA2594">
        <w:rPr>
          <w:rFonts w:eastAsia="Times New Roman" w:cs="Arial"/>
          <w:sz w:val="14"/>
          <w:szCs w:val="14"/>
        </w:rPr>
        <w:t xml:space="preserve"> specific purposes across the curriculum.</w:t>
      </w:r>
    </w:p>
    <w:p w:rsidR="00711498" w:rsidRPr="00EA2594" w:rsidRDefault="00711498" w:rsidP="00EA2594">
      <w:pPr>
        <w:spacing w:after="0" w:line="240" w:lineRule="auto"/>
        <w:rPr>
          <w:rFonts w:eastAsia="Times New Roman" w:cs="Arial"/>
          <w:sz w:val="14"/>
          <w:szCs w:val="14"/>
        </w:rPr>
      </w:pPr>
      <w:r w:rsidRPr="00EA2594">
        <w:rPr>
          <w:rFonts w:eastAsia="Times New Roman" w:cs="Arial"/>
          <w:sz w:val="14"/>
          <w:szCs w:val="14"/>
        </w:rPr>
        <w:t xml:space="preserve">…… increased accuracy and </w:t>
      </w:r>
      <w:proofErr w:type="gramStart"/>
      <w:r w:rsidRPr="00EA2594">
        <w:rPr>
          <w:rFonts w:eastAsia="Times New Roman" w:cs="Arial"/>
          <w:sz w:val="14"/>
          <w:szCs w:val="14"/>
        </w:rPr>
        <w:t>speed ;</w:t>
      </w:r>
      <w:proofErr w:type="gramEnd"/>
      <w:r w:rsidRPr="00EA2594">
        <w:rPr>
          <w:rFonts w:eastAsia="Times New Roman" w:cs="Arial"/>
          <w:sz w:val="14"/>
          <w:szCs w:val="14"/>
        </w:rPr>
        <w:t xml:space="preserve"> level of control and </w:t>
      </w:r>
    </w:p>
    <w:p w:rsidR="00711498" w:rsidRPr="00EA2594" w:rsidRDefault="00711498" w:rsidP="00EA2594">
      <w:pPr>
        <w:spacing w:after="0" w:line="240" w:lineRule="auto"/>
        <w:rPr>
          <w:rFonts w:eastAsia="Times New Roman" w:cs="Arial"/>
          <w:sz w:val="14"/>
          <w:szCs w:val="14"/>
        </w:rPr>
      </w:pPr>
      <w:proofErr w:type="gramStart"/>
      <w:r w:rsidRPr="00EA2594">
        <w:rPr>
          <w:rFonts w:eastAsia="Times New Roman" w:cs="Arial"/>
          <w:sz w:val="14"/>
          <w:szCs w:val="14"/>
        </w:rPr>
        <w:t>independence</w:t>
      </w:r>
      <w:proofErr w:type="gramEnd"/>
      <w:r w:rsidRPr="00EA2594">
        <w:rPr>
          <w:rFonts w:eastAsia="Times New Roman" w:cs="Arial"/>
          <w:sz w:val="14"/>
          <w:szCs w:val="14"/>
        </w:rPr>
        <w:t xml:space="preserve">; range of texts; longer texts more quickly </w:t>
      </w:r>
    </w:p>
    <w:p w:rsidR="00711498" w:rsidRPr="00EA2594" w:rsidRDefault="00711498" w:rsidP="00EA2594">
      <w:pPr>
        <w:spacing w:after="0" w:line="240" w:lineRule="auto"/>
        <w:rPr>
          <w:rFonts w:eastAsia="Times New Roman" w:cs="Arial"/>
          <w:sz w:val="14"/>
          <w:szCs w:val="14"/>
        </w:rPr>
      </w:pPr>
      <w:proofErr w:type="gramStart"/>
      <w:r w:rsidRPr="00EA2594">
        <w:rPr>
          <w:rFonts w:eastAsia="Times New Roman" w:cs="Arial"/>
          <w:sz w:val="14"/>
          <w:szCs w:val="14"/>
        </w:rPr>
        <w:t>than</w:t>
      </w:r>
      <w:proofErr w:type="gramEnd"/>
      <w:r w:rsidRPr="00EA2594">
        <w:rPr>
          <w:rFonts w:eastAsia="Times New Roman" w:cs="Arial"/>
          <w:sz w:val="14"/>
          <w:szCs w:val="14"/>
        </w:rPr>
        <w:t xml:space="preserve"> students in year 5; selecting different strategies … </w:t>
      </w:r>
    </w:p>
    <w:p w:rsidR="00711498" w:rsidRPr="00EA2594" w:rsidRDefault="00711498" w:rsidP="00EA2594">
      <w:pPr>
        <w:spacing w:after="0" w:line="240" w:lineRule="auto"/>
        <w:rPr>
          <w:rFonts w:eastAsia="Times New Roman" w:cs="Arial"/>
          <w:sz w:val="14"/>
          <w:szCs w:val="14"/>
        </w:rPr>
      </w:pPr>
      <w:proofErr w:type="gramStart"/>
      <w:r w:rsidRPr="00EA2594">
        <w:rPr>
          <w:rFonts w:eastAsia="Times New Roman" w:cs="Arial"/>
          <w:sz w:val="14"/>
          <w:szCs w:val="14"/>
        </w:rPr>
        <w:t>compared</w:t>
      </w:r>
      <w:proofErr w:type="gramEnd"/>
      <w:r w:rsidRPr="00EA2594">
        <w:rPr>
          <w:rFonts w:eastAsia="Times New Roman" w:cs="Arial"/>
          <w:sz w:val="14"/>
          <w:szCs w:val="14"/>
        </w:rPr>
        <w:t xml:space="preserve"> to Year 5</w:t>
      </w:r>
    </w:p>
    <w:p w:rsidR="00711498" w:rsidRPr="00363179" w:rsidRDefault="00711498" w:rsidP="00711498">
      <w:pPr>
        <w:spacing w:after="0" w:line="240" w:lineRule="auto"/>
        <w:ind w:left="360"/>
        <w:rPr>
          <w:rFonts w:eastAsia="Times New Roman" w:cs="Arial"/>
          <w:sz w:val="12"/>
          <w:szCs w:val="12"/>
        </w:rPr>
      </w:pPr>
    </w:p>
    <w:p w:rsidR="00711498" w:rsidRPr="00363179" w:rsidRDefault="00711498" w:rsidP="00711498">
      <w:pPr>
        <w:spacing w:after="0" w:line="240" w:lineRule="auto"/>
        <w:rPr>
          <w:rFonts w:eastAsia="Times New Roman" w:cs="Arial"/>
          <w:sz w:val="12"/>
          <w:szCs w:val="12"/>
        </w:rPr>
      </w:pPr>
    </w:p>
    <w:p w:rsidR="00DF62A8" w:rsidRPr="00363179" w:rsidRDefault="00DF62A8" w:rsidP="00711498">
      <w:pPr>
        <w:spacing w:after="0" w:line="240" w:lineRule="auto"/>
        <w:rPr>
          <w:rFonts w:eastAsia="Times New Roman" w:cs="Arial"/>
          <w:b/>
          <w:bCs/>
          <w:sz w:val="12"/>
          <w:szCs w:val="12"/>
        </w:rPr>
      </w:pPr>
      <w:r w:rsidRPr="00363179">
        <w:rPr>
          <w:rFonts w:eastAsia="Times New Roman" w:cs="Arial"/>
          <w:b/>
          <w:bCs/>
          <w:sz w:val="12"/>
          <w:szCs w:val="12"/>
        </w:rPr>
        <w:t>Key characteristics of texts that students read at this level</w:t>
      </w:r>
      <w:r w:rsidR="002F6571" w:rsidRPr="00363179">
        <w:rPr>
          <w:rFonts w:eastAsia="Times New Roman" w:cs="Arial"/>
          <w:b/>
          <w:bCs/>
          <w:sz w:val="12"/>
          <w:szCs w:val="12"/>
        </w:rPr>
        <w:t xml:space="preserve"> </w:t>
      </w:r>
    </w:p>
    <w:p w:rsidR="00711498" w:rsidRPr="00363179" w:rsidRDefault="00711498" w:rsidP="00711498">
      <w:pPr>
        <w:spacing w:after="0" w:line="240" w:lineRule="auto"/>
        <w:rPr>
          <w:rFonts w:eastAsia="Times New Roman" w:cs="Arial"/>
          <w:sz w:val="12"/>
          <w:szCs w:val="12"/>
        </w:rPr>
      </w:pPr>
    </w:p>
    <w:tbl>
      <w:tblPr>
        <w:tblStyle w:val="TableGrid"/>
        <w:tblW w:w="0" w:type="auto"/>
        <w:tblLook w:val="04A0"/>
      </w:tblPr>
      <w:tblGrid>
        <w:gridCol w:w="3110"/>
      </w:tblGrid>
      <w:tr w:rsidR="00711498" w:rsidRPr="00711498" w:rsidTr="00EA2594">
        <w:trPr>
          <w:trHeight w:val="7134"/>
        </w:trPr>
        <w:tc>
          <w:tcPr>
            <w:tcW w:w="3110" w:type="dxa"/>
          </w:tcPr>
          <w:p w:rsidR="00711498" w:rsidRPr="00EA2594" w:rsidRDefault="00711498" w:rsidP="006A02B9">
            <w:pPr>
              <w:numPr>
                <w:ilvl w:val="0"/>
                <w:numId w:val="9"/>
              </w:numPr>
              <w:spacing w:before="100" w:beforeAutospacing="1" w:after="100" w:afterAutospacing="1"/>
              <w:ind w:left="284" w:firstLine="0"/>
              <w:rPr>
                <w:rFonts w:eastAsia="Times New Roman" w:cs="Arial"/>
                <w:sz w:val="14"/>
                <w:szCs w:val="14"/>
              </w:rPr>
            </w:pPr>
            <w:r w:rsidRPr="00EA2594">
              <w:rPr>
                <w:rFonts w:eastAsia="Times New Roman" w:cs="Arial"/>
                <w:sz w:val="14"/>
                <w:szCs w:val="14"/>
              </w:rPr>
              <w:t xml:space="preserve">abstract ideas, in greater numbers than in texts at earlier levels, accompanied by concrete examples in the text that help support the students’ understanding </w:t>
            </w:r>
          </w:p>
          <w:p w:rsidR="00711498" w:rsidRPr="00EA2594" w:rsidRDefault="00711498" w:rsidP="006A02B9">
            <w:pPr>
              <w:numPr>
                <w:ilvl w:val="0"/>
                <w:numId w:val="9"/>
              </w:numPr>
              <w:spacing w:before="100" w:beforeAutospacing="1" w:after="100" w:afterAutospacing="1"/>
              <w:ind w:left="284" w:firstLine="0"/>
              <w:rPr>
                <w:rFonts w:eastAsia="Times New Roman" w:cs="Arial"/>
                <w:sz w:val="14"/>
                <w:szCs w:val="14"/>
              </w:rPr>
            </w:pPr>
            <w:r w:rsidRPr="00EA2594">
              <w:rPr>
                <w:rFonts w:eastAsia="Times New Roman" w:cs="Arial"/>
                <w:sz w:val="14"/>
                <w:szCs w:val="14"/>
              </w:rPr>
              <w:t xml:space="preserve">some ideas and information that are conveyed indirectly and require students to infer by drawing on several related pieces of information in the text </w:t>
            </w:r>
          </w:p>
          <w:p w:rsidR="00711498" w:rsidRPr="00EA2594" w:rsidRDefault="00711498" w:rsidP="006A02B9">
            <w:pPr>
              <w:numPr>
                <w:ilvl w:val="0"/>
                <w:numId w:val="9"/>
              </w:numPr>
              <w:spacing w:before="100" w:beforeAutospacing="1" w:after="100" w:afterAutospacing="1"/>
              <w:ind w:left="284" w:firstLine="0"/>
              <w:rPr>
                <w:rFonts w:eastAsia="Times New Roman" w:cs="Arial"/>
                <w:sz w:val="14"/>
                <w:szCs w:val="14"/>
              </w:rPr>
            </w:pPr>
            <w:r w:rsidRPr="00EA2594">
              <w:rPr>
                <w:rFonts w:eastAsia="Times New Roman" w:cs="Arial"/>
                <w:sz w:val="14"/>
                <w:szCs w:val="14"/>
              </w:rPr>
              <w:t xml:space="preserve">some information that is irrelevant to the identified purpose for reading (that is, some competing information), which students need to identify and reject as they integrate pieces of information in order to answer questions </w:t>
            </w:r>
          </w:p>
          <w:p w:rsidR="00711498" w:rsidRPr="00EA2594" w:rsidRDefault="00711498" w:rsidP="006A02B9">
            <w:pPr>
              <w:numPr>
                <w:ilvl w:val="0"/>
                <w:numId w:val="9"/>
              </w:numPr>
              <w:spacing w:before="100" w:beforeAutospacing="1" w:after="100" w:afterAutospacing="1"/>
              <w:ind w:left="284" w:firstLine="0"/>
              <w:rPr>
                <w:rFonts w:eastAsia="Times New Roman" w:cs="Arial"/>
                <w:sz w:val="14"/>
                <w:szCs w:val="14"/>
              </w:rPr>
            </w:pPr>
            <w:r w:rsidRPr="00EA2594">
              <w:rPr>
                <w:rFonts w:eastAsia="Times New Roman" w:cs="Arial"/>
                <w:b/>
                <w:sz w:val="14"/>
                <w:szCs w:val="14"/>
              </w:rPr>
              <w:t>mixed text types</w:t>
            </w:r>
            <w:r w:rsidRPr="00EA2594">
              <w:rPr>
                <w:rFonts w:eastAsia="Times New Roman" w:cs="Arial"/>
                <w:sz w:val="14"/>
                <w:szCs w:val="14"/>
              </w:rPr>
              <w:t xml:space="preserve"> (for example, a complex explanation may be included as part of a report) </w:t>
            </w:r>
          </w:p>
          <w:p w:rsidR="00711498" w:rsidRPr="00EA2594" w:rsidRDefault="00711498" w:rsidP="006A02B9">
            <w:pPr>
              <w:numPr>
                <w:ilvl w:val="0"/>
                <w:numId w:val="9"/>
              </w:numPr>
              <w:spacing w:before="100" w:beforeAutospacing="1" w:after="100" w:afterAutospacing="1"/>
              <w:ind w:left="284" w:firstLine="0"/>
              <w:rPr>
                <w:rFonts w:eastAsia="Times New Roman" w:cs="Arial"/>
                <w:sz w:val="14"/>
                <w:szCs w:val="14"/>
              </w:rPr>
            </w:pPr>
            <w:r w:rsidRPr="00EA2594">
              <w:rPr>
                <w:rFonts w:eastAsia="Times New Roman" w:cs="Arial"/>
                <w:sz w:val="14"/>
                <w:szCs w:val="14"/>
              </w:rPr>
              <w:t xml:space="preserve">sentences that vary in length and in structure (for example, sentences that begin in different ways and different kinds of complex sentences with a number of subordinate clauses) </w:t>
            </w:r>
          </w:p>
          <w:p w:rsidR="00711498" w:rsidRPr="00EA2594" w:rsidRDefault="00711498" w:rsidP="006A02B9">
            <w:pPr>
              <w:numPr>
                <w:ilvl w:val="0"/>
                <w:numId w:val="9"/>
              </w:numPr>
              <w:spacing w:before="100" w:beforeAutospacing="1" w:after="100" w:afterAutospacing="1"/>
              <w:ind w:left="284" w:firstLine="0"/>
              <w:rPr>
                <w:rFonts w:eastAsia="Times New Roman" w:cs="Arial"/>
                <w:sz w:val="14"/>
                <w:szCs w:val="14"/>
              </w:rPr>
            </w:pPr>
            <w:r w:rsidRPr="00EA2594">
              <w:rPr>
                <w:rFonts w:eastAsia="Times New Roman" w:cs="Arial"/>
                <w:sz w:val="14"/>
                <w:szCs w:val="14"/>
              </w:rPr>
              <w:t xml:space="preserve">a significant amount of vocabulary that is unfamiliar to the students (including academic and content-specific words and phrases), which is generally explained in the text by words or illustrations </w:t>
            </w:r>
          </w:p>
          <w:p w:rsidR="00711498" w:rsidRPr="00EA2594" w:rsidRDefault="00711498" w:rsidP="006A02B9">
            <w:pPr>
              <w:numPr>
                <w:ilvl w:val="0"/>
                <w:numId w:val="9"/>
              </w:numPr>
              <w:spacing w:before="100" w:beforeAutospacing="1" w:after="100" w:afterAutospacing="1"/>
              <w:ind w:left="284" w:firstLine="0"/>
              <w:rPr>
                <w:rFonts w:eastAsia="Times New Roman" w:cs="Arial"/>
                <w:sz w:val="14"/>
                <w:szCs w:val="14"/>
              </w:rPr>
            </w:pPr>
            <w:r w:rsidRPr="00EA2594">
              <w:rPr>
                <w:rFonts w:eastAsia="Times New Roman" w:cs="Arial"/>
                <w:sz w:val="14"/>
                <w:szCs w:val="14"/>
              </w:rPr>
              <w:t xml:space="preserve">figurative and/or ambiguous language that the context helps students to understand </w:t>
            </w:r>
          </w:p>
          <w:p w:rsidR="00711498" w:rsidRPr="00363179" w:rsidRDefault="009B49F6" w:rsidP="006A02B9">
            <w:pPr>
              <w:pStyle w:val="ListParagraph"/>
              <w:numPr>
                <w:ilvl w:val="0"/>
                <w:numId w:val="9"/>
              </w:numPr>
              <w:spacing w:before="100" w:beforeAutospacing="1" w:after="100" w:afterAutospacing="1"/>
              <w:ind w:left="284" w:firstLine="0"/>
              <w:rPr>
                <w:rFonts w:eastAsia="Times New Roman" w:cs="Arial"/>
                <w:sz w:val="12"/>
                <w:szCs w:val="12"/>
              </w:rPr>
            </w:pPr>
            <w:r w:rsidRPr="009B49F6">
              <w:rPr>
                <w:rFonts w:eastAsia="Times New Roman" w:cs="Arial"/>
                <w:noProof/>
                <w:sz w:val="14"/>
                <w:szCs w:val="14"/>
              </w:rPr>
              <w:pict>
                <v:oval id="_x0000_s1028" style="position:absolute;left:0;text-align:left;margin-left:-6.35pt;margin-top:38.05pt;width:161.25pt;height:62.4pt;z-index:251659264">
                  <v:textbox style="mso-next-textbox:#_x0000_s1028">
                    <w:txbxContent>
                      <w:p w:rsidR="00363179" w:rsidRPr="007D2E37" w:rsidRDefault="00363179" w:rsidP="002F6571">
                        <w:pPr>
                          <w:jc w:val="center"/>
                          <w:rPr>
                            <w:b/>
                            <w:sz w:val="16"/>
                            <w:szCs w:val="16"/>
                          </w:rPr>
                        </w:pPr>
                        <w:r w:rsidRPr="007D2E37">
                          <w:rPr>
                            <w:b/>
                            <w:sz w:val="16"/>
                            <w:szCs w:val="16"/>
                          </w:rPr>
                          <w:t>…</w:t>
                        </w:r>
                        <w:r w:rsidR="00E738FF" w:rsidRPr="007D2E37">
                          <w:rPr>
                            <w:b/>
                            <w:sz w:val="16"/>
                            <w:szCs w:val="16"/>
                          </w:rPr>
                          <w:t xml:space="preserve"> </w:t>
                        </w:r>
                        <w:proofErr w:type="gramStart"/>
                        <w:r w:rsidR="00E738FF" w:rsidRPr="007D2E37">
                          <w:rPr>
                            <w:b/>
                            <w:sz w:val="16"/>
                            <w:szCs w:val="16"/>
                          </w:rPr>
                          <w:t>the</w:t>
                        </w:r>
                        <w:proofErr w:type="gramEnd"/>
                        <w:r w:rsidR="00E738FF" w:rsidRPr="007D2E37">
                          <w:rPr>
                            <w:b/>
                            <w:sz w:val="16"/>
                            <w:szCs w:val="16"/>
                          </w:rPr>
                          <w:t xml:space="preserve"> </w:t>
                        </w:r>
                        <w:r w:rsidRPr="007D2E37">
                          <w:rPr>
                            <w:b/>
                            <w:sz w:val="16"/>
                            <w:szCs w:val="16"/>
                          </w:rPr>
                          <w:t xml:space="preserve">Standards describe the </w:t>
                        </w:r>
                        <w:r w:rsidRPr="007D2E37">
                          <w:rPr>
                            <w:b/>
                            <w:sz w:val="16"/>
                            <w:szCs w:val="16"/>
                            <w:u w:val="single"/>
                          </w:rPr>
                          <w:t>demands of text</w:t>
                        </w:r>
                        <w:r w:rsidRPr="007D2E37">
                          <w:rPr>
                            <w:b/>
                            <w:sz w:val="16"/>
                            <w:szCs w:val="16"/>
                          </w:rPr>
                          <w:t xml:space="preserve"> at L3 of the NZC</w:t>
                        </w:r>
                      </w:p>
                    </w:txbxContent>
                  </v:textbox>
                </v:oval>
              </w:pict>
            </w:r>
            <w:proofErr w:type="gramStart"/>
            <w:r w:rsidR="00711498" w:rsidRPr="00EA2594">
              <w:rPr>
                <w:rFonts w:eastAsia="Times New Roman" w:cs="Arial"/>
                <w:sz w:val="14"/>
                <w:szCs w:val="14"/>
              </w:rPr>
              <w:t>illustrations</w:t>
            </w:r>
            <w:proofErr w:type="gramEnd"/>
            <w:r w:rsidR="00711498" w:rsidRPr="00EA2594">
              <w:rPr>
                <w:rFonts w:eastAsia="Times New Roman" w:cs="Arial"/>
                <w:sz w:val="14"/>
                <w:szCs w:val="14"/>
              </w:rPr>
              <w:t>, photographs, text boxes, diagrams, maps, charts, and graphs that clarify or extend the text and may require some interpretation.</w:t>
            </w:r>
            <w:r w:rsidR="00711498" w:rsidRPr="00363179">
              <w:rPr>
                <w:rFonts w:eastAsia="Times New Roman" w:cs="Arial"/>
                <w:sz w:val="12"/>
                <w:szCs w:val="12"/>
              </w:rPr>
              <w:t xml:space="preserve"> </w:t>
            </w:r>
          </w:p>
        </w:tc>
      </w:tr>
    </w:tbl>
    <w:p w:rsidR="009541B3" w:rsidRPr="00711498" w:rsidRDefault="009541B3" w:rsidP="009541B3">
      <w:pPr>
        <w:spacing w:after="0" w:line="240" w:lineRule="auto"/>
        <w:ind w:left="360"/>
        <w:rPr>
          <w:rFonts w:eastAsia="Times New Roman" w:cs="Arial"/>
          <w:sz w:val="12"/>
          <w:szCs w:val="12"/>
        </w:rPr>
      </w:pPr>
    </w:p>
    <w:p w:rsidR="00576078" w:rsidRDefault="00576078" w:rsidP="00D96596">
      <w:pPr>
        <w:ind w:left="426" w:right="-479"/>
      </w:pPr>
    </w:p>
    <w:sectPr w:rsidR="00576078" w:rsidSect="00EA2594">
      <w:headerReference w:type="even" r:id="rId7"/>
      <w:headerReference w:type="default" r:id="rId8"/>
      <w:footerReference w:type="even" r:id="rId9"/>
      <w:footerReference w:type="default" r:id="rId10"/>
      <w:headerReference w:type="first" r:id="rId11"/>
      <w:footerReference w:type="first" r:id="rId12"/>
      <w:pgSz w:w="16838" w:h="11906" w:orient="landscape"/>
      <w:pgMar w:top="1276" w:right="1440"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179" w:rsidRDefault="00363179" w:rsidP="00075DB8">
      <w:pPr>
        <w:spacing w:after="0" w:line="240" w:lineRule="auto"/>
      </w:pPr>
      <w:r>
        <w:separator/>
      </w:r>
    </w:p>
  </w:endnote>
  <w:endnote w:type="continuationSeparator" w:id="1">
    <w:p w:rsidR="00363179" w:rsidRDefault="00363179" w:rsidP="00075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DB" w:rsidRDefault="00D370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DB" w:rsidRDefault="00D370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DB" w:rsidRDefault="00D37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179" w:rsidRDefault="00363179" w:rsidP="00075DB8">
      <w:pPr>
        <w:spacing w:after="0" w:line="240" w:lineRule="auto"/>
      </w:pPr>
      <w:r>
        <w:separator/>
      </w:r>
    </w:p>
  </w:footnote>
  <w:footnote w:type="continuationSeparator" w:id="1">
    <w:p w:rsidR="00363179" w:rsidRDefault="00363179" w:rsidP="00075D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DB" w:rsidRDefault="00D370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79" w:rsidRPr="00E711DF" w:rsidRDefault="00363179" w:rsidP="00E711DF">
    <w:pPr>
      <w:pStyle w:val="Header"/>
      <w:jc w:val="center"/>
      <w:rPr>
        <w:b/>
        <w:sz w:val="28"/>
        <w:szCs w:val="28"/>
      </w:rPr>
    </w:pPr>
    <w:r w:rsidRPr="00075DB8">
      <w:rPr>
        <w:b/>
        <w:sz w:val="28"/>
        <w:szCs w:val="28"/>
      </w:rPr>
      <w:t xml:space="preserve">Comparing </w:t>
    </w:r>
    <w:r w:rsidR="00D370DB">
      <w:rPr>
        <w:b/>
        <w:sz w:val="28"/>
        <w:szCs w:val="28"/>
      </w:rPr>
      <w:t>a text with</w:t>
    </w:r>
    <w:r>
      <w:rPr>
        <w:b/>
        <w:sz w:val="28"/>
        <w:szCs w:val="28"/>
      </w:rPr>
      <w:t xml:space="preserve"> the</w:t>
    </w:r>
    <w:r w:rsidRPr="00075DB8">
      <w:rPr>
        <w:b/>
        <w:sz w:val="28"/>
        <w:szCs w:val="28"/>
      </w:rPr>
      <w:t xml:space="preserve"> Standa</w:t>
    </w:r>
    <w:r>
      <w:rPr>
        <w:b/>
        <w:sz w:val="28"/>
        <w:szCs w:val="28"/>
      </w:rPr>
      <w:t>rd for Reading and</w:t>
    </w:r>
    <w:r w:rsidRPr="00075DB8">
      <w:rPr>
        <w:b/>
        <w:sz w:val="28"/>
        <w:szCs w:val="28"/>
      </w:rPr>
      <w:t xml:space="preserve"> the Literacy Learning Progressions</w:t>
    </w:r>
    <w:r>
      <w:rPr>
        <w:b/>
        <w:sz w:val="28"/>
        <w:szCs w:val="28"/>
      </w:rPr>
      <w:t xml:space="preserve"> at </w:t>
    </w:r>
    <w:r w:rsidR="00E711DF">
      <w:rPr>
        <w:b/>
        <w:sz w:val="28"/>
        <w:szCs w:val="28"/>
      </w:rPr>
      <w:t>Year 5-6 (L3)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DB" w:rsidRDefault="00D370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2196"/>
    <w:multiLevelType w:val="hybridMultilevel"/>
    <w:tmpl w:val="6A4450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B4A582A"/>
    <w:multiLevelType w:val="hybridMultilevel"/>
    <w:tmpl w:val="01C2AAB0"/>
    <w:lvl w:ilvl="0" w:tplc="E4B8F7B8">
      <w:start w:val="1"/>
      <w:numFmt w:val="bullet"/>
      <w:pStyle w:val="AOsBulletsendash"/>
      <w:lvlText w:val="–"/>
      <w:lvlJc w:val="left"/>
      <w:pPr>
        <w:tabs>
          <w:tab w:val="num" w:pos="568"/>
        </w:tabs>
        <w:ind w:left="568" w:hanging="284"/>
      </w:pPr>
      <w:rPr>
        <w:rFonts w:ascii="Arial Narrow" w:hAnsi="Arial Narrow" w:cs="Arial Narrow" w:hint="default"/>
        <w:color w:val="auto"/>
      </w:rPr>
    </w:lvl>
    <w:lvl w:ilvl="1" w:tplc="00030409">
      <w:start w:val="1"/>
      <w:numFmt w:val="bullet"/>
      <w:lvlText w:val="o"/>
      <w:lvlJc w:val="left"/>
      <w:pPr>
        <w:tabs>
          <w:tab w:val="num" w:pos="1724"/>
        </w:tabs>
        <w:ind w:left="1724" w:hanging="360"/>
      </w:pPr>
      <w:rPr>
        <w:rFonts w:ascii="Courier New" w:hAnsi="Courier New" w:cs="Courier New" w:hint="default"/>
      </w:rPr>
    </w:lvl>
    <w:lvl w:ilvl="2" w:tplc="00050409" w:tentative="1">
      <w:start w:val="1"/>
      <w:numFmt w:val="bullet"/>
      <w:lvlText w:val=""/>
      <w:lvlJc w:val="left"/>
      <w:pPr>
        <w:tabs>
          <w:tab w:val="num" w:pos="2444"/>
        </w:tabs>
        <w:ind w:left="2444" w:hanging="360"/>
      </w:pPr>
      <w:rPr>
        <w:rFonts w:ascii="Wingdings" w:hAnsi="Wingdings" w:cs="Wingdings" w:hint="default"/>
      </w:rPr>
    </w:lvl>
    <w:lvl w:ilvl="3" w:tplc="00010409" w:tentative="1">
      <w:start w:val="1"/>
      <w:numFmt w:val="bullet"/>
      <w:lvlText w:val=""/>
      <w:lvlJc w:val="left"/>
      <w:pPr>
        <w:tabs>
          <w:tab w:val="num" w:pos="3164"/>
        </w:tabs>
        <w:ind w:left="3164" w:hanging="360"/>
      </w:pPr>
      <w:rPr>
        <w:rFonts w:ascii="Symbol" w:hAnsi="Symbol" w:cs="Symbol" w:hint="default"/>
      </w:rPr>
    </w:lvl>
    <w:lvl w:ilvl="4" w:tplc="00030409" w:tentative="1">
      <w:start w:val="1"/>
      <w:numFmt w:val="bullet"/>
      <w:lvlText w:val="o"/>
      <w:lvlJc w:val="left"/>
      <w:pPr>
        <w:tabs>
          <w:tab w:val="num" w:pos="3884"/>
        </w:tabs>
        <w:ind w:left="3884" w:hanging="360"/>
      </w:pPr>
      <w:rPr>
        <w:rFonts w:ascii="Courier New" w:hAnsi="Courier New" w:cs="Courier New" w:hint="default"/>
      </w:rPr>
    </w:lvl>
    <w:lvl w:ilvl="5" w:tplc="00050409" w:tentative="1">
      <w:start w:val="1"/>
      <w:numFmt w:val="bullet"/>
      <w:lvlText w:val=""/>
      <w:lvlJc w:val="left"/>
      <w:pPr>
        <w:tabs>
          <w:tab w:val="num" w:pos="4604"/>
        </w:tabs>
        <w:ind w:left="4604" w:hanging="360"/>
      </w:pPr>
      <w:rPr>
        <w:rFonts w:ascii="Wingdings" w:hAnsi="Wingdings" w:cs="Wingdings" w:hint="default"/>
      </w:rPr>
    </w:lvl>
    <w:lvl w:ilvl="6" w:tplc="00010409" w:tentative="1">
      <w:start w:val="1"/>
      <w:numFmt w:val="bullet"/>
      <w:lvlText w:val=""/>
      <w:lvlJc w:val="left"/>
      <w:pPr>
        <w:tabs>
          <w:tab w:val="num" w:pos="5324"/>
        </w:tabs>
        <w:ind w:left="5324" w:hanging="360"/>
      </w:pPr>
      <w:rPr>
        <w:rFonts w:ascii="Symbol" w:hAnsi="Symbol" w:cs="Symbol" w:hint="default"/>
      </w:rPr>
    </w:lvl>
    <w:lvl w:ilvl="7" w:tplc="00030409" w:tentative="1">
      <w:start w:val="1"/>
      <w:numFmt w:val="bullet"/>
      <w:lvlText w:val="o"/>
      <w:lvlJc w:val="left"/>
      <w:pPr>
        <w:tabs>
          <w:tab w:val="num" w:pos="6044"/>
        </w:tabs>
        <w:ind w:left="6044" w:hanging="360"/>
      </w:pPr>
      <w:rPr>
        <w:rFonts w:ascii="Courier New" w:hAnsi="Courier New" w:cs="Courier New" w:hint="default"/>
      </w:rPr>
    </w:lvl>
    <w:lvl w:ilvl="8" w:tplc="00050409" w:tentative="1">
      <w:start w:val="1"/>
      <w:numFmt w:val="bullet"/>
      <w:lvlText w:val=""/>
      <w:lvlJc w:val="left"/>
      <w:pPr>
        <w:tabs>
          <w:tab w:val="num" w:pos="6764"/>
        </w:tabs>
        <w:ind w:left="6764" w:hanging="360"/>
      </w:pPr>
      <w:rPr>
        <w:rFonts w:ascii="Wingdings" w:hAnsi="Wingdings" w:cs="Wingdings" w:hint="default"/>
      </w:rPr>
    </w:lvl>
  </w:abstractNum>
  <w:abstractNum w:abstractNumId="2">
    <w:nsid w:val="0FF71E75"/>
    <w:multiLevelType w:val="hybridMultilevel"/>
    <w:tmpl w:val="56709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6FD6CD9"/>
    <w:multiLevelType w:val="hybridMultilevel"/>
    <w:tmpl w:val="11AAE72A"/>
    <w:lvl w:ilvl="0" w:tplc="1409000F">
      <w:start w:val="1"/>
      <w:numFmt w:val="decimal"/>
      <w:lvlText w:val="%1."/>
      <w:lvlJc w:val="left"/>
      <w:pPr>
        <w:ind w:left="436" w:hanging="360"/>
      </w:pPr>
      <w:rPr>
        <w:rFonts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4">
    <w:nsid w:val="29C93E4C"/>
    <w:multiLevelType w:val="hybridMultilevel"/>
    <w:tmpl w:val="1E7CDA3C"/>
    <w:lvl w:ilvl="0" w:tplc="0CC6F8F2">
      <w:start w:val="1"/>
      <w:numFmt w:val="bullet"/>
      <w:pStyle w:val="AOsBullets"/>
      <w:lvlText w:val=""/>
      <w:lvlJc w:val="left"/>
      <w:pPr>
        <w:tabs>
          <w:tab w:val="num" w:pos="284"/>
        </w:tabs>
        <w:ind w:left="284" w:hanging="284"/>
      </w:pPr>
      <w:rPr>
        <w:rFonts w:ascii="Symbol" w:hAnsi="Symbol" w:cs="Symbol" w:hint="default"/>
        <w:color w:val="auto"/>
      </w:rPr>
    </w:lvl>
    <w:lvl w:ilvl="1" w:tplc="04090001">
      <w:start w:val="1"/>
      <w:numFmt w:val="bullet"/>
      <w:lvlText w:val=""/>
      <w:lvlJc w:val="left"/>
      <w:pPr>
        <w:tabs>
          <w:tab w:val="num" w:pos="1440"/>
        </w:tabs>
        <w:ind w:left="1440" w:hanging="360"/>
      </w:pPr>
      <w:rPr>
        <w:rFonts w:ascii="Symbol" w:hAnsi="Symbol" w:cs="Symbol" w:hint="default"/>
        <w:color w:val="auto"/>
      </w:rPr>
    </w:lvl>
    <w:lvl w:ilvl="2" w:tplc="00050409" w:tentative="1">
      <w:start w:val="1"/>
      <w:numFmt w:val="bullet"/>
      <w:lvlText w:val=""/>
      <w:lvlJc w:val="left"/>
      <w:pPr>
        <w:tabs>
          <w:tab w:val="num" w:pos="2160"/>
        </w:tabs>
        <w:ind w:left="2160" w:hanging="360"/>
      </w:pPr>
      <w:rPr>
        <w:rFonts w:ascii="Symbol" w:hAnsi="Symbol" w:cs="Symbol"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Symbol" w:hAnsi="Symbol" w:cs="Symbol"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Symbol" w:hAnsi="Symbol" w:cs="Symbol" w:hint="default"/>
      </w:rPr>
    </w:lvl>
  </w:abstractNum>
  <w:abstractNum w:abstractNumId="5">
    <w:nsid w:val="3AF465E3"/>
    <w:multiLevelType w:val="multilevel"/>
    <w:tmpl w:val="0EFA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8E7081"/>
    <w:multiLevelType w:val="hybridMultilevel"/>
    <w:tmpl w:val="873A4E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671C781D"/>
    <w:multiLevelType w:val="hybridMultilevel"/>
    <w:tmpl w:val="CAE651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7EF30B06"/>
    <w:multiLevelType w:val="hybridMultilevel"/>
    <w:tmpl w:val="53208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8"/>
  </w:num>
  <w:num w:numId="6">
    <w:abstractNumId w:val="1"/>
  </w:num>
  <w:num w:numId="7">
    <w:abstractNumId w:val="4"/>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F62A8"/>
    <w:rsid w:val="00003686"/>
    <w:rsid w:val="000045C4"/>
    <w:rsid w:val="00005FF6"/>
    <w:rsid w:val="000110BE"/>
    <w:rsid w:val="0001246B"/>
    <w:rsid w:val="000129EA"/>
    <w:rsid w:val="0001459B"/>
    <w:rsid w:val="000176D2"/>
    <w:rsid w:val="0002443A"/>
    <w:rsid w:val="0002730F"/>
    <w:rsid w:val="0003068B"/>
    <w:rsid w:val="00030B90"/>
    <w:rsid w:val="000311EE"/>
    <w:rsid w:val="0003194C"/>
    <w:rsid w:val="00031C48"/>
    <w:rsid w:val="00032A07"/>
    <w:rsid w:val="00035E90"/>
    <w:rsid w:val="00043FF9"/>
    <w:rsid w:val="00050613"/>
    <w:rsid w:val="00050641"/>
    <w:rsid w:val="00050FA6"/>
    <w:rsid w:val="0005166C"/>
    <w:rsid w:val="000520E2"/>
    <w:rsid w:val="0005517C"/>
    <w:rsid w:val="0005742F"/>
    <w:rsid w:val="0006205E"/>
    <w:rsid w:val="00062BFF"/>
    <w:rsid w:val="0006331B"/>
    <w:rsid w:val="0006365A"/>
    <w:rsid w:val="00064841"/>
    <w:rsid w:val="00065969"/>
    <w:rsid w:val="0006646E"/>
    <w:rsid w:val="000673BE"/>
    <w:rsid w:val="00071A7F"/>
    <w:rsid w:val="00072565"/>
    <w:rsid w:val="000745AA"/>
    <w:rsid w:val="00075AF0"/>
    <w:rsid w:val="00075B5A"/>
    <w:rsid w:val="00075DB8"/>
    <w:rsid w:val="00076992"/>
    <w:rsid w:val="000771C7"/>
    <w:rsid w:val="0008051A"/>
    <w:rsid w:val="00082844"/>
    <w:rsid w:val="00084147"/>
    <w:rsid w:val="0008469C"/>
    <w:rsid w:val="00087732"/>
    <w:rsid w:val="00090A43"/>
    <w:rsid w:val="00091AE1"/>
    <w:rsid w:val="00092971"/>
    <w:rsid w:val="00093D20"/>
    <w:rsid w:val="000950B6"/>
    <w:rsid w:val="000961D6"/>
    <w:rsid w:val="000A04B6"/>
    <w:rsid w:val="000A139D"/>
    <w:rsid w:val="000A5053"/>
    <w:rsid w:val="000A6317"/>
    <w:rsid w:val="000B3A6E"/>
    <w:rsid w:val="000B4364"/>
    <w:rsid w:val="000B5A02"/>
    <w:rsid w:val="000B75C4"/>
    <w:rsid w:val="000B79B4"/>
    <w:rsid w:val="000C5543"/>
    <w:rsid w:val="000C5B66"/>
    <w:rsid w:val="000C5F46"/>
    <w:rsid w:val="000C6F4B"/>
    <w:rsid w:val="000C7858"/>
    <w:rsid w:val="000D11F7"/>
    <w:rsid w:val="000D240C"/>
    <w:rsid w:val="000E0749"/>
    <w:rsid w:val="000E180A"/>
    <w:rsid w:val="000E1E25"/>
    <w:rsid w:val="000E2D2D"/>
    <w:rsid w:val="000E52F7"/>
    <w:rsid w:val="000E5991"/>
    <w:rsid w:val="000E5F63"/>
    <w:rsid w:val="000E776C"/>
    <w:rsid w:val="000F326D"/>
    <w:rsid w:val="000F41D5"/>
    <w:rsid w:val="000F6017"/>
    <w:rsid w:val="000F71BA"/>
    <w:rsid w:val="000F7347"/>
    <w:rsid w:val="00102CBF"/>
    <w:rsid w:val="00103BD7"/>
    <w:rsid w:val="00103EF8"/>
    <w:rsid w:val="00104F1F"/>
    <w:rsid w:val="0010591B"/>
    <w:rsid w:val="00110C29"/>
    <w:rsid w:val="00116250"/>
    <w:rsid w:val="001165C1"/>
    <w:rsid w:val="0011789A"/>
    <w:rsid w:val="001178A4"/>
    <w:rsid w:val="00120C05"/>
    <w:rsid w:val="00121E3A"/>
    <w:rsid w:val="001271C3"/>
    <w:rsid w:val="001276A3"/>
    <w:rsid w:val="00127982"/>
    <w:rsid w:val="00127D71"/>
    <w:rsid w:val="00131653"/>
    <w:rsid w:val="0013271F"/>
    <w:rsid w:val="00134677"/>
    <w:rsid w:val="0013569B"/>
    <w:rsid w:val="00140DA9"/>
    <w:rsid w:val="00145085"/>
    <w:rsid w:val="00154826"/>
    <w:rsid w:val="0015757B"/>
    <w:rsid w:val="00165712"/>
    <w:rsid w:val="00166448"/>
    <w:rsid w:val="00167C45"/>
    <w:rsid w:val="0017296B"/>
    <w:rsid w:val="00172EE2"/>
    <w:rsid w:val="001736E2"/>
    <w:rsid w:val="00180BDB"/>
    <w:rsid w:val="001842AC"/>
    <w:rsid w:val="0018540E"/>
    <w:rsid w:val="00186A72"/>
    <w:rsid w:val="0018721A"/>
    <w:rsid w:val="00187912"/>
    <w:rsid w:val="00192702"/>
    <w:rsid w:val="00195BC8"/>
    <w:rsid w:val="00196B01"/>
    <w:rsid w:val="00197951"/>
    <w:rsid w:val="001A0324"/>
    <w:rsid w:val="001A0456"/>
    <w:rsid w:val="001A0826"/>
    <w:rsid w:val="001A0E3E"/>
    <w:rsid w:val="001A57B0"/>
    <w:rsid w:val="001B1B36"/>
    <w:rsid w:val="001B1F3B"/>
    <w:rsid w:val="001B2364"/>
    <w:rsid w:val="001B27E7"/>
    <w:rsid w:val="001B5586"/>
    <w:rsid w:val="001B6506"/>
    <w:rsid w:val="001B72F9"/>
    <w:rsid w:val="001C03BF"/>
    <w:rsid w:val="001C18D8"/>
    <w:rsid w:val="001C2767"/>
    <w:rsid w:val="001C3273"/>
    <w:rsid w:val="001C3971"/>
    <w:rsid w:val="001C512B"/>
    <w:rsid w:val="001C7245"/>
    <w:rsid w:val="001D1424"/>
    <w:rsid w:val="001D2F88"/>
    <w:rsid w:val="001D328B"/>
    <w:rsid w:val="001D467B"/>
    <w:rsid w:val="001D488B"/>
    <w:rsid w:val="001D4B0D"/>
    <w:rsid w:val="001E0215"/>
    <w:rsid w:val="001E1787"/>
    <w:rsid w:val="001E1EBF"/>
    <w:rsid w:val="001E5E9D"/>
    <w:rsid w:val="001E7312"/>
    <w:rsid w:val="001E73B0"/>
    <w:rsid w:val="001F0569"/>
    <w:rsid w:val="001F6516"/>
    <w:rsid w:val="001F6A28"/>
    <w:rsid w:val="002022E6"/>
    <w:rsid w:val="00204794"/>
    <w:rsid w:val="00213433"/>
    <w:rsid w:val="00214101"/>
    <w:rsid w:val="0021484D"/>
    <w:rsid w:val="00215F8A"/>
    <w:rsid w:val="0021619A"/>
    <w:rsid w:val="002229F0"/>
    <w:rsid w:val="00223D86"/>
    <w:rsid w:val="00224D47"/>
    <w:rsid w:val="002260F9"/>
    <w:rsid w:val="002265F8"/>
    <w:rsid w:val="00227802"/>
    <w:rsid w:val="00232737"/>
    <w:rsid w:val="002349F5"/>
    <w:rsid w:val="0023560A"/>
    <w:rsid w:val="00236586"/>
    <w:rsid w:val="00240419"/>
    <w:rsid w:val="00240C8F"/>
    <w:rsid w:val="00240E90"/>
    <w:rsid w:val="002427AA"/>
    <w:rsid w:val="002434F2"/>
    <w:rsid w:val="002442DC"/>
    <w:rsid w:val="002444B4"/>
    <w:rsid w:val="002456AE"/>
    <w:rsid w:val="002546F6"/>
    <w:rsid w:val="0026055E"/>
    <w:rsid w:val="00260899"/>
    <w:rsid w:val="00262010"/>
    <w:rsid w:val="00262F62"/>
    <w:rsid w:val="0026340A"/>
    <w:rsid w:val="0026373B"/>
    <w:rsid w:val="002660BE"/>
    <w:rsid w:val="00266B13"/>
    <w:rsid w:val="00267342"/>
    <w:rsid w:val="00267B9D"/>
    <w:rsid w:val="00267BA6"/>
    <w:rsid w:val="002700D1"/>
    <w:rsid w:val="00277145"/>
    <w:rsid w:val="00277E34"/>
    <w:rsid w:val="0028017D"/>
    <w:rsid w:val="002813F7"/>
    <w:rsid w:val="00281629"/>
    <w:rsid w:val="00284039"/>
    <w:rsid w:val="002872F4"/>
    <w:rsid w:val="0028753A"/>
    <w:rsid w:val="00293CFB"/>
    <w:rsid w:val="002949B0"/>
    <w:rsid w:val="002952A2"/>
    <w:rsid w:val="002974ED"/>
    <w:rsid w:val="002A0816"/>
    <w:rsid w:val="002A4926"/>
    <w:rsid w:val="002A4B97"/>
    <w:rsid w:val="002A4F59"/>
    <w:rsid w:val="002A5DA4"/>
    <w:rsid w:val="002A7306"/>
    <w:rsid w:val="002B23CB"/>
    <w:rsid w:val="002B25A0"/>
    <w:rsid w:val="002B31D8"/>
    <w:rsid w:val="002B484B"/>
    <w:rsid w:val="002B5F5E"/>
    <w:rsid w:val="002B6D23"/>
    <w:rsid w:val="002B724A"/>
    <w:rsid w:val="002B76F4"/>
    <w:rsid w:val="002C6BD8"/>
    <w:rsid w:val="002D000E"/>
    <w:rsid w:val="002D1FF4"/>
    <w:rsid w:val="002D24F5"/>
    <w:rsid w:val="002D29AC"/>
    <w:rsid w:val="002D7DE9"/>
    <w:rsid w:val="002E0680"/>
    <w:rsid w:val="002E1F2D"/>
    <w:rsid w:val="002E4F3A"/>
    <w:rsid w:val="002E648E"/>
    <w:rsid w:val="002F06D1"/>
    <w:rsid w:val="002F14DB"/>
    <w:rsid w:val="002F1B39"/>
    <w:rsid w:val="002F236C"/>
    <w:rsid w:val="002F352E"/>
    <w:rsid w:val="002F5B1E"/>
    <w:rsid w:val="002F6090"/>
    <w:rsid w:val="002F6571"/>
    <w:rsid w:val="002F683D"/>
    <w:rsid w:val="00302854"/>
    <w:rsid w:val="003138BA"/>
    <w:rsid w:val="0031555D"/>
    <w:rsid w:val="003156A4"/>
    <w:rsid w:val="00323A85"/>
    <w:rsid w:val="00323BC7"/>
    <w:rsid w:val="0032576D"/>
    <w:rsid w:val="00327497"/>
    <w:rsid w:val="00327C34"/>
    <w:rsid w:val="0033212A"/>
    <w:rsid w:val="00332889"/>
    <w:rsid w:val="00333170"/>
    <w:rsid w:val="00336A1E"/>
    <w:rsid w:val="00340A8F"/>
    <w:rsid w:val="0034523D"/>
    <w:rsid w:val="003468F5"/>
    <w:rsid w:val="00350C61"/>
    <w:rsid w:val="003563BA"/>
    <w:rsid w:val="003566E2"/>
    <w:rsid w:val="003574EA"/>
    <w:rsid w:val="00357F8A"/>
    <w:rsid w:val="00360F64"/>
    <w:rsid w:val="00361362"/>
    <w:rsid w:val="00363179"/>
    <w:rsid w:val="003638F2"/>
    <w:rsid w:val="0036737C"/>
    <w:rsid w:val="0037108E"/>
    <w:rsid w:val="003723F7"/>
    <w:rsid w:val="00372C9A"/>
    <w:rsid w:val="00372DA1"/>
    <w:rsid w:val="00373AEA"/>
    <w:rsid w:val="00377E3C"/>
    <w:rsid w:val="00387B0F"/>
    <w:rsid w:val="00390BF5"/>
    <w:rsid w:val="0039152B"/>
    <w:rsid w:val="00393FB0"/>
    <w:rsid w:val="003A63EA"/>
    <w:rsid w:val="003A75F5"/>
    <w:rsid w:val="003B037F"/>
    <w:rsid w:val="003B09A4"/>
    <w:rsid w:val="003B1603"/>
    <w:rsid w:val="003B2A66"/>
    <w:rsid w:val="003B70C1"/>
    <w:rsid w:val="003C03E7"/>
    <w:rsid w:val="003C3A11"/>
    <w:rsid w:val="003C4300"/>
    <w:rsid w:val="003C4C9A"/>
    <w:rsid w:val="003C6574"/>
    <w:rsid w:val="003C6A1F"/>
    <w:rsid w:val="003D1A5A"/>
    <w:rsid w:val="003D441C"/>
    <w:rsid w:val="003D49B3"/>
    <w:rsid w:val="003D4B1F"/>
    <w:rsid w:val="003D5938"/>
    <w:rsid w:val="003D5C43"/>
    <w:rsid w:val="003D5DE9"/>
    <w:rsid w:val="003D775E"/>
    <w:rsid w:val="003E0D7E"/>
    <w:rsid w:val="003E22DE"/>
    <w:rsid w:val="003E2D4C"/>
    <w:rsid w:val="003E43B3"/>
    <w:rsid w:val="003E496C"/>
    <w:rsid w:val="003E4FC0"/>
    <w:rsid w:val="003F071E"/>
    <w:rsid w:val="003F0A22"/>
    <w:rsid w:val="003F1BC8"/>
    <w:rsid w:val="003F2F90"/>
    <w:rsid w:val="003F4E26"/>
    <w:rsid w:val="003F666C"/>
    <w:rsid w:val="00401EDF"/>
    <w:rsid w:val="00403A9A"/>
    <w:rsid w:val="00404729"/>
    <w:rsid w:val="00405028"/>
    <w:rsid w:val="00406499"/>
    <w:rsid w:val="004071D7"/>
    <w:rsid w:val="00407450"/>
    <w:rsid w:val="00407E9B"/>
    <w:rsid w:val="004176A4"/>
    <w:rsid w:val="00420672"/>
    <w:rsid w:val="00423037"/>
    <w:rsid w:val="00423482"/>
    <w:rsid w:val="004235D4"/>
    <w:rsid w:val="0042555D"/>
    <w:rsid w:val="00427722"/>
    <w:rsid w:val="0043572B"/>
    <w:rsid w:val="00437327"/>
    <w:rsid w:val="00441E4D"/>
    <w:rsid w:val="00443F54"/>
    <w:rsid w:val="004458BD"/>
    <w:rsid w:val="00450DB8"/>
    <w:rsid w:val="00450F0B"/>
    <w:rsid w:val="004523C0"/>
    <w:rsid w:val="004525D1"/>
    <w:rsid w:val="0045540F"/>
    <w:rsid w:val="00455441"/>
    <w:rsid w:val="00455F4E"/>
    <w:rsid w:val="00467B7B"/>
    <w:rsid w:val="0047083F"/>
    <w:rsid w:val="00472955"/>
    <w:rsid w:val="00473F86"/>
    <w:rsid w:val="004759DE"/>
    <w:rsid w:val="00475D4D"/>
    <w:rsid w:val="004770B7"/>
    <w:rsid w:val="00483257"/>
    <w:rsid w:val="00486881"/>
    <w:rsid w:val="00490391"/>
    <w:rsid w:val="00491D1D"/>
    <w:rsid w:val="00492EE5"/>
    <w:rsid w:val="004969AC"/>
    <w:rsid w:val="004A0677"/>
    <w:rsid w:val="004A215E"/>
    <w:rsid w:val="004A2DB0"/>
    <w:rsid w:val="004A33D8"/>
    <w:rsid w:val="004A4222"/>
    <w:rsid w:val="004A540D"/>
    <w:rsid w:val="004B1C39"/>
    <w:rsid w:val="004B1EFB"/>
    <w:rsid w:val="004B4BBB"/>
    <w:rsid w:val="004C141A"/>
    <w:rsid w:val="004C6770"/>
    <w:rsid w:val="004C70C4"/>
    <w:rsid w:val="004C70DB"/>
    <w:rsid w:val="004D30B4"/>
    <w:rsid w:val="004D34E8"/>
    <w:rsid w:val="004D40B7"/>
    <w:rsid w:val="004D4DCA"/>
    <w:rsid w:val="004E6D92"/>
    <w:rsid w:val="004F353E"/>
    <w:rsid w:val="004F4226"/>
    <w:rsid w:val="004F45D2"/>
    <w:rsid w:val="004F4CBF"/>
    <w:rsid w:val="005012FC"/>
    <w:rsid w:val="00501E77"/>
    <w:rsid w:val="00507914"/>
    <w:rsid w:val="00507AA5"/>
    <w:rsid w:val="005101A5"/>
    <w:rsid w:val="0051054B"/>
    <w:rsid w:val="00510761"/>
    <w:rsid w:val="00510DD3"/>
    <w:rsid w:val="0051186F"/>
    <w:rsid w:val="00511EA2"/>
    <w:rsid w:val="005163A0"/>
    <w:rsid w:val="0052043D"/>
    <w:rsid w:val="00521EED"/>
    <w:rsid w:val="005224E9"/>
    <w:rsid w:val="00524907"/>
    <w:rsid w:val="005249CF"/>
    <w:rsid w:val="0052563B"/>
    <w:rsid w:val="00527164"/>
    <w:rsid w:val="00527F70"/>
    <w:rsid w:val="00531799"/>
    <w:rsid w:val="00532CCA"/>
    <w:rsid w:val="00534D70"/>
    <w:rsid w:val="005351D6"/>
    <w:rsid w:val="00552158"/>
    <w:rsid w:val="00554FA8"/>
    <w:rsid w:val="00555913"/>
    <w:rsid w:val="0055624A"/>
    <w:rsid w:val="005655C5"/>
    <w:rsid w:val="0056757A"/>
    <w:rsid w:val="0057158E"/>
    <w:rsid w:val="005726F9"/>
    <w:rsid w:val="005727AC"/>
    <w:rsid w:val="005733DC"/>
    <w:rsid w:val="00573FA4"/>
    <w:rsid w:val="00575776"/>
    <w:rsid w:val="00576078"/>
    <w:rsid w:val="00576E22"/>
    <w:rsid w:val="00581E41"/>
    <w:rsid w:val="00582C9C"/>
    <w:rsid w:val="00582D40"/>
    <w:rsid w:val="00583C6C"/>
    <w:rsid w:val="00584376"/>
    <w:rsid w:val="0058634C"/>
    <w:rsid w:val="0058750B"/>
    <w:rsid w:val="005875CB"/>
    <w:rsid w:val="00590F9D"/>
    <w:rsid w:val="0059215C"/>
    <w:rsid w:val="00593EC8"/>
    <w:rsid w:val="00594E90"/>
    <w:rsid w:val="005973AB"/>
    <w:rsid w:val="005974DE"/>
    <w:rsid w:val="005A0AFA"/>
    <w:rsid w:val="005A337B"/>
    <w:rsid w:val="005A4815"/>
    <w:rsid w:val="005A5387"/>
    <w:rsid w:val="005A63D2"/>
    <w:rsid w:val="005A7F6A"/>
    <w:rsid w:val="005B0ABB"/>
    <w:rsid w:val="005B34C8"/>
    <w:rsid w:val="005B4D1E"/>
    <w:rsid w:val="005B5DE3"/>
    <w:rsid w:val="005B6478"/>
    <w:rsid w:val="005C3DBD"/>
    <w:rsid w:val="005C473F"/>
    <w:rsid w:val="005C6C41"/>
    <w:rsid w:val="005C7BB1"/>
    <w:rsid w:val="005D2A9F"/>
    <w:rsid w:val="005D2F0F"/>
    <w:rsid w:val="005D686B"/>
    <w:rsid w:val="005E0661"/>
    <w:rsid w:val="005E2955"/>
    <w:rsid w:val="005E362F"/>
    <w:rsid w:val="005E42F0"/>
    <w:rsid w:val="005E6418"/>
    <w:rsid w:val="005E7581"/>
    <w:rsid w:val="005F0001"/>
    <w:rsid w:val="005F402B"/>
    <w:rsid w:val="005F4630"/>
    <w:rsid w:val="005F5299"/>
    <w:rsid w:val="00602085"/>
    <w:rsid w:val="00603F16"/>
    <w:rsid w:val="00606651"/>
    <w:rsid w:val="00614035"/>
    <w:rsid w:val="00615B90"/>
    <w:rsid w:val="00616F5F"/>
    <w:rsid w:val="00623968"/>
    <w:rsid w:val="00623FFD"/>
    <w:rsid w:val="0062786D"/>
    <w:rsid w:val="00627E07"/>
    <w:rsid w:val="00630042"/>
    <w:rsid w:val="00631526"/>
    <w:rsid w:val="00633CF9"/>
    <w:rsid w:val="0063450C"/>
    <w:rsid w:val="00635321"/>
    <w:rsid w:val="0064097D"/>
    <w:rsid w:val="00642533"/>
    <w:rsid w:val="00642E07"/>
    <w:rsid w:val="006445C4"/>
    <w:rsid w:val="00644F95"/>
    <w:rsid w:val="006455E5"/>
    <w:rsid w:val="00645C27"/>
    <w:rsid w:val="0064696B"/>
    <w:rsid w:val="00646C98"/>
    <w:rsid w:val="0065129A"/>
    <w:rsid w:val="00651A27"/>
    <w:rsid w:val="006540C5"/>
    <w:rsid w:val="00655796"/>
    <w:rsid w:val="00655D17"/>
    <w:rsid w:val="00656B88"/>
    <w:rsid w:val="00665745"/>
    <w:rsid w:val="0066709F"/>
    <w:rsid w:val="00671083"/>
    <w:rsid w:val="0067121A"/>
    <w:rsid w:val="00672C16"/>
    <w:rsid w:val="006736CE"/>
    <w:rsid w:val="006738E6"/>
    <w:rsid w:val="006743E6"/>
    <w:rsid w:val="00675354"/>
    <w:rsid w:val="00677C25"/>
    <w:rsid w:val="00681052"/>
    <w:rsid w:val="00682DEF"/>
    <w:rsid w:val="006834D1"/>
    <w:rsid w:val="00684289"/>
    <w:rsid w:val="006873F5"/>
    <w:rsid w:val="00690CF3"/>
    <w:rsid w:val="0069298A"/>
    <w:rsid w:val="006949C4"/>
    <w:rsid w:val="00694A8B"/>
    <w:rsid w:val="006960F6"/>
    <w:rsid w:val="006966EC"/>
    <w:rsid w:val="006A02B9"/>
    <w:rsid w:val="006A0A45"/>
    <w:rsid w:val="006B1DAE"/>
    <w:rsid w:val="006C0ED7"/>
    <w:rsid w:val="006C187F"/>
    <w:rsid w:val="006C24FD"/>
    <w:rsid w:val="006C3FDC"/>
    <w:rsid w:val="006C49EB"/>
    <w:rsid w:val="006C7665"/>
    <w:rsid w:val="006C7C92"/>
    <w:rsid w:val="006D1A7C"/>
    <w:rsid w:val="006D6344"/>
    <w:rsid w:val="006D6EEF"/>
    <w:rsid w:val="006D76C6"/>
    <w:rsid w:val="006E269C"/>
    <w:rsid w:val="00703850"/>
    <w:rsid w:val="0070497A"/>
    <w:rsid w:val="00704E37"/>
    <w:rsid w:val="00711498"/>
    <w:rsid w:val="007240D0"/>
    <w:rsid w:val="007240F7"/>
    <w:rsid w:val="00726875"/>
    <w:rsid w:val="00730612"/>
    <w:rsid w:val="00730D59"/>
    <w:rsid w:val="00732861"/>
    <w:rsid w:val="0073334D"/>
    <w:rsid w:val="00735B1E"/>
    <w:rsid w:val="00736AE3"/>
    <w:rsid w:val="007375CD"/>
    <w:rsid w:val="00740867"/>
    <w:rsid w:val="0074304F"/>
    <w:rsid w:val="00745493"/>
    <w:rsid w:val="007522D9"/>
    <w:rsid w:val="0075441F"/>
    <w:rsid w:val="0075590C"/>
    <w:rsid w:val="00756309"/>
    <w:rsid w:val="00760610"/>
    <w:rsid w:val="00762260"/>
    <w:rsid w:val="007633A0"/>
    <w:rsid w:val="0076382B"/>
    <w:rsid w:val="00764419"/>
    <w:rsid w:val="007673C6"/>
    <w:rsid w:val="007675F8"/>
    <w:rsid w:val="0077040E"/>
    <w:rsid w:val="0077327B"/>
    <w:rsid w:val="0077454B"/>
    <w:rsid w:val="007766AC"/>
    <w:rsid w:val="0078427E"/>
    <w:rsid w:val="00784E7F"/>
    <w:rsid w:val="00785176"/>
    <w:rsid w:val="00786C20"/>
    <w:rsid w:val="0079166A"/>
    <w:rsid w:val="00793AB4"/>
    <w:rsid w:val="007A0353"/>
    <w:rsid w:val="007A2036"/>
    <w:rsid w:val="007A6A17"/>
    <w:rsid w:val="007A78A7"/>
    <w:rsid w:val="007B6F33"/>
    <w:rsid w:val="007B6F43"/>
    <w:rsid w:val="007C2F45"/>
    <w:rsid w:val="007C6F65"/>
    <w:rsid w:val="007D0DD9"/>
    <w:rsid w:val="007D1E3C"/>
    <w:rsid w:val="007D2AE8"/>
    <w:rsid w:val="007D2E37"/>
    <w:rsid w:val="007D3CC3"/>
    <w:rsid w:val="007D59E6"/>
    <w:rsid w:val="007E1B3D"/>
    <w:rsid w:val="007E3BB1"/>
    <w:rsid w:val="007F002E"/>
    <w:rsid w:val="007F0940"/>
    <w:rsid w:val="007F25EA"/>
    <w:rsid w:val="007F2BAD"/>
    <w:rsid w:val="007F3C86"/>
    <w:rsid w:val="007F4730"/>
    <w:rsid w:val="007F47D4"/>
    <w:rsid w:val="007F4AC7"/>
    <w:rsid w:val="007F6639"/>
    <w:rsid w:val="007F698A"/>
    <w:rsid w:val="00800007"/>
    <w:rsid w:val="00801692"/>
    <w:rsid w:val="00801ABA"/>
    <w:rsid w:val="00801D6D"/>
    <w:rsid w:val="00801FE7"/>
    <w:rsid w:val="0080356F"/>
    <w:rsid w:val="00803EBE"/>
    <w:rsid w:val="00804E5A"/>
    <w:rsid w:val="008121F7"/>
    <w:rsid w:val="0081267B"/>
    <w:rsid w:val="00814405"/>
    <w:rsid w:val="00815CD0"/>
    <w:rsid w:val="00816A1E"/>
    <w:rsid w:val="00817AC6"/>
    <w:rsid w:val="00822CEA"/>
    <w:rsid w:val="00826F86"/>
    <w:rsid w:val="008323F2"/>
    <w:rsid w:val="0083378A"/>
    <w:rsid w:val="00835C7A"/>
    <w:rsid w:val="00836165"/>
    <w:rsid w:val="0083741A"/>
    <w:rsid w:val="008415E8"/>
    <w:rsid w:val="00843F86"/>
    <w:rsid w:val="0084440E"/>
    <w:rsid w:val="008455F7"/>
    <w:rsid w:val="008478FD"/>
    <w:rsid w:val="008514F0"/>
    <w:rsid w:val="0085220D"/>
    <w:rsid w:val="00852F9B"/>
    <w:rsid w:val="00855B9E"/>
    <w:rsid w:val="008612F6"/>
    <w:rsid w:val="00861AD9"/>
    <w:rsid w:val="00862248"/>
    <w:rsid w:val="00865602"/>
    <w:rsid w:val="00865CC9"/>
    <w:rsid w:val="00866658"/>
    <w:rsid w:val="008672F1"/>
    <w:rsid w:val="0086751D"/>
    <w:rsid w:val="00867DF3"/>
    <w:rsid w:val="0087124C"/>
    <w:rsid w:val="008726B6"/>
    <w:rsid w:val="0087559F"/>
    <w:rsid w:val="00875962"/>
    <w:rsid w:val="00876167"/>
    <w:rsid w:val="00882389"/>
    <w:rsid w:val="00885CB0"/>
    <w:rsid w:val="0089055D"/>
    <w:rsid w:val="00890C22"/>
    <w:rsid w:val="008919FB"/>
    <w:rsid w:val="0089245F"/>
    <w:rsid w:val="00895E3A"/>
    <w:rsid w:val="008A0010"/>
    <w:rsid w:val="008A0472"/>
    <w:rsid w:val="008A1EC6"/>
    <w:rsid w:val="008A3879"/>
    <w:rsid w:val="008A7754"/>
    <w:rsid w:val="008B02D9"/>
    <w:rsid w:val="008B12E2"/>
    <w:rsid w:val="008B1AE3"/>
    <w:rsid w:val="008B1D10"/>
    <w:rsid w:val="008B6382"/>
    <w:rsid w:val="008B670E"/>
    <w:rsid w:val="008B6F23"/>
    <w:rsid w:val="008B7166"/>
    <w:rsid w:val="008C08A9"/>
    <w:rsid w:val="008C1A6D"/>
    <w:rsid w:val="008C1ACE"/>
    <w:rsid w:val="008C1E06"/>
    <w:rsid w:val="008C3219"/>
    <w:rsid w:val="008C593B"/>
    <w:rsid w:val="008C6391"/>
    <w:rsid w:val="008C7289"/>
    <w:rsid w:val="008D3BA2"/>
    <w:rsid w:val="008D3DF8"/>
    <w:rsid w:val="008D4116"/>
    <w:rsid w:val="008D5A03"/>
    <w:rsid w:val="008E1913"/>
    <w:rsid w:val="008E2068"/>
    <w:rsid w:val="008E50C9"/>
    <w:rsid w:val="008E6110"/>
    <w:rsid w:val="008F15DB"/>
    <w:rsid w:val="008F293B"/>
    <w:rsid w:val="008F2D8F"/>
    <w:rsid w:val="008F4BEF"/>
    <w:rsid w:val="009012A5"/>
    <w:rsid w:val="0090203A"/>
    <w:rsid w:val="0090580A"/>
    <w:rsid w:val="00911BC2"/>
    <w:rsid w:val="0091264E"/>
    <w:rsid w:val="00916F1D"/>
    <w:rsid w:val="00917D8A"/>
    <w:rsid w:val="00921448"/>
    <w:rsid w:val="00927E12"/>
    <w:rsid w:val="00935324"/>
    <w:rsid w:val="0094247F"/>
    <w:rsid w:val="0094306D"/>
    <w:rsid w:val="0094683D"/>
    <w:rsid w:val="00946EAE"/>
    <w:rsid w:val="00947962"/>
    <w:rsid w:val="009541B3"/>
    <w:rsid w:val="0096460E"/>
    <w:rsid w:val="00966A4C"/>
    <w:rsid w:val="00967767"/>
    <w:rsid w:val="009706EA"/>
    <w:rsid w:val="00970D34"/>
    <w:rsid w:val="0097201C"/>
    <w:rsid w:val="00974A0B"/>
    <w:rsid w:val="009766E8"/>
    <w:rsid w:val="00976B1A"/>
    <w:rsid w:val="00976FC0"/>
    <w:rsid w:val="00982C43"/>
    <w:rsid w:val="00983AED"/>
    <w:rsid w:val="00983DB6"/>
    <w:rsid w:val="00985350"/>
    <w:rsid w:val="00986B94"/>
    <w:rsid w:val="00987058"/>
    <w:rsid w:val="00987DE7"/>
    <w:rsid w:val="00990792"/>
    <w:rsid w:val="009911CC"/>
    <w:rsid w:val="0099197E"/>
    <w:rsid w:val="0099258A"/>
    <w:rsid w:val="00995AC0"/>
    <w:rsid w:val="00996DEE"/>
    <w:rsid w:val="009A0871"/>
    <w:rsid w:val="009A133D"/>
    <w:rsid w:val="009A15AE"/>
    <w:rsid w:val="009A266A"/>
    <w:rsid w:val="009A3157"/>
    <w:rsid w:val="009A3999"/>
    <w:rsid w:val="009A7286"/>
    <w:rsid w:val="009B0903"/>
    <w:rsid w:val="009B1301"/>
    <w:rsid w:val="009B287B"/>
    <w:rsid w:val="009B49F6"/>
    <w:rsid w:val="009B5ABF"/>
    <w:rsid w:val="009B7184"/>
    <w:rsid w:val="009C0884"/>
    <w:rsid w:val="009C0E0F"/>
    <w:rsid w:val="009C35EC"/>
    <w:rsid w:val="009C382A"/>
    <w:rsid w:val="009C408D"/>
    <w:rsid w:val="009C51DF"/>
    <w:rsid w:val="009C69CD"/>
    <w:rsid w:val="009D02D4"/>
    <w:rsid w:val="009D0AD0"/>
    <w:rsid w:val="009D2274"/>
    <w:rsid w:val="009D2F4A"/>
    <w:rsid w:val="009D571B"/>
    <w:rsid w:val="009D77F9"/>
    <w:rsid w:val="009E01ED"/>
    <w:rsid w:val="009E0D8A"/>
    <w:rsid w:val="009E3194"/>
    <w:rsid w:val="009E6C9A"/>
    <w:rsid w:val="009F03A0"/>
    <w:rsid w:val="009F2219"/>
    <w:rsid w:val="009F24AC"/>
    <w:rsid w:val="009F3C8C"/>
    <w:rsid w:val="009F3E8F"/>
    <w:rsid w:val="009F433A"/>
    <w:rsid w:val="009F4CD5"/>
    <w:rsid w:val="009F5142"/>
    <w:rsid w:val="00A00FE8"/>
    <w:rsid w:val="00A033A8"/>
    <w:rsid w:val="00A03A48"/>
    <w:rsid w:val="00A03F85"/>
    <w:rsid w:val="00A116B3"/>
    <w:rsid w:val="00A11CDE"/>
    <w:rsid w:val="00A12888"/>
    <w:rsid w:val="00A146D8"/>
    <w:rsid w:val="00A165CD"/>
    <w:rsid w:val="00A168A0"/>
    <w:rsid w:val="00A17047"/>
    <w:rsid w:val="00A20FA7"/>
    <w:rsid w:val="00A2424B"/>
    <w:rsid w:val="00A270B9"/>
    <w:rsid w:val="00A275C6"/>
    <w:rsid w:val="00A27BF0"/>
    <w:rsid w:val="00A31906"/>
    <w:rsid w:val="00A34181"/>
    <w:rsid w:val="00A354BC"/>
    <w:rsid w:val="00A35DDD"/>
    <w:rsid w:val="00A3744C"/>
    <w:rsid w:val="00A37DDC"/>
    <w:rsid w:val="00A42CDC"/>
    <w:rsid w:val="00A440AF"/>
    <w:rsid w:val="00A47D10"/>
    <w:rsid w:val="00A54C55"/>
    <w:rsid w:val="00A54F53"/>
    <w:rsid w:val="00A60DB2"/>
    <w:rsid w:val="00A61CED"/>
    <w:rsid w:val="00A70160"/>
    <w:rsid w:val="00A7111F"/>
    <w:rsid w:val="00A72B04"/>
    <w:rsid w:val="00A72D1A"/>
    <w:rsid w:val="00A73FDC"/>
    <w:rsid w:val="00A7673E"/>
    <w:rsid w:val="00A80A91"/>
    <w:rsid w:val="00A94FFA"/>
    <w:rsid w:val="00A9708F"/>
    <w:rsid w:val="00A97A22"/>
    <w:rsid w:val="00AA030F"/>
    <w:rsid w:val="00AA0338"/>
    <w:rsid w:val="00AA1410"/>
    <w:rsid w:val="00AA1702"/>
    <w:rsid w:val="00AA5909"/>
    <w:rsid w:val="00AA5F4D"/>
    <w:rsid w:val="00AA69B7"/>
    <w:rsid w:val="00AA7487"/>
    <w:rsid w:val="00AB2970"/>
    <w:rsid w:val="00AB2B26"/>
    <w:rsid w:val="00AC348D"/>
    <w:rsid w:val="00AC3662"/>
    <w:rsid w:val="00AC4341"/>
    <w:rsid w:val="00AC4CFE"/>
    <w:rsid w:val="00AC7B43"/>
    <w:rsid w:val="00AC7F78"/>
    <w:rsid w:val="00AD6BD2"/>
    <w:rsid w:val="00AE2AB8"/>
    <w:rsid w:val="00AE36FF"/>
    <w:rsid w:val="00AE3F3C"/>
    <w:rsid w:val="00AF13E9"/>
    <w:rsid w:val="00AF3302"/>
    <w:rsid w:val="00AF3BDE"/>
    <w:rsid w:val="00AF60A2"/>
    <w:rsid w:val="00AF66B4"/>
    <w:rsid w:val="00AF7400"/>
    <w:rsid w:val="00B01A75"/>
    <w:rsid w:val="00B01D82"/>
    <w:rsid w:val="00B02FBD"/>
    <w:rsid w:val="00B03169"/>
    <w:rsid w:val="00B040BB"/>
    <w:rsid w:val="00B041A4"/>
    <w:rsid w:val="00B04419"/>
    <w:rsid w:val="00B045B4"/>
    <w:rsid w:val="00B05F6D"/>
    <w:rsid w:val="00B06132"/>
    <w:rsid w:val="00B07570"/>
    <w:rsid w:val="00B1159B"/>
    <w:rsid w:val="00B11EA5"/>
    <w:rsid w:val="00B13A9A"/>
    <w:rsid w:val="00B14C48"/>
    <w:rsid w:val="00B14D5A"/>
    <w:rsid w:val="00B1561F"/>
    <w:rsid w:val="00B17D6B"/>
    <w:rsid w:val="00B202AA"/>
    <w:rsid w:val="00B25B07"/>
    <w:rsid w:val="00B26FF6"/>
    <w:rsid w:val="00B33055"/>
    <w:rsid w:val="00B33506"/>
    <w:rsid w:val="00B337DB"/>
    <w:rsid w:val="00B3380F"/>
    <w:rsid w:val="00B35A93"/>
    <w:rsid w:val="00B36565"/>
    <w:rsid w:val="00B420EB"/>
    <w:rsid w:val="00B44C0D"/>
    <w:rsid w:val="00B463E7"/>
    <w:rsid w:val="00B46815"/>
    <w:rsid w:val="00B46C58"/>
    <w:rsid w:val="00B47A4A"/>
    <w:rsid w:val="00B5072F"/>
    <w:rsid w:val="00B50CCE"/>
    <w:rsid w:val="00B532E0"/>
    <w:rsid w:val="00B554A9"/>
    <w:rsid w:val="00B56BD2"/>
    <w:rsid w:val="00B57AB1"/>
    <w:rsid w:val="00B610E9"/>
    <w:rsid w:val="00B629C9"/>
    <w:rsid w:val="00B641F0"/>
    <w:rsid w:val="00B656C0"/>
    <w:rsid w:val="00B7066E"/>
    <w:rsid w:val="00B73AD6"/>
    <w:rsid w:val="00B766DC"/>
    <w:rsid w:val="00B83572"/>
    <w:rsid w:val="00B83A56"/>
    <w:rsid w:val="00B8474E"/>
    <w:rsid w:val="00B84FD3"/>
    <w:rsid w:val="00B86887"/>
    <w:rsid w:val="00B86D20"/>
    <w:rsid w:val="00B901FB"/>
    <w:rsid w:val="00B908AA"/>
    <w:rsid w:val="00B90FE2"/>
    <w:rsid w:val="00B91800"/>
    <w:rsid w:val="00B92B73"/>
    <w:rsid w:val="00B92FD2"/>
    <w:rsid w:val="00B959EB"/>
    <w:rsid w:val="00B9647F"/>
    <w:rsid w:val="00B96C76"/>
    <w:rsid w:val="00B97E2C"/>
    <w:rsid w:val="00BA1048"/>
    <w:rsid w:val="00BA63D7"/>
    <w:rsid w:val="00BB03B8"/>
    <w:rsid w:val="00BB537E"/>
    <w:rsid w:val="00BB7802"/>
    <w:rsid w:val="00BC1B7E"/>
    <w:rsid w:val="00BC306D"/>
    <w:rsid w:val="00BC5CFA"/>
    <w:rsid w:val="00BC716F"/>
    <w:rsid w:val="00BC7947"/>
    <w:rsid w:val="00BD09D0"/>
    <w:rsid w:val="00BD0F45"/>
    <w:rsid w:val="00BD2A4B"/>
    <w:rsid w:val="00BD3056"/>
    <w:rsid w:val="00BD737B"/>
    <w:rsid w:val="00BE1370"/>
    <w:rsid w:val="00BE4E99"/>
    <w:rsid w:val="00BF0BE3"/>
    <w:rsid w:val="00BF1EEB"/>
    <w:rsid w:val="00BF3EBB"/>
    <w:rsid w:val="00BF5D22"/>
    <w:rsid w:val="00BF68EB"/>
    <w:rsid w:val="00C03110"/>
    <w:rsid w:val="00C03F5D"/>
    <w:rsid w:val="00C04073"/>
    <w:rsid w:val="00C0593B"/>
    <w:rsid w:val="00C13253"/>
    <w:rsid w:val="00C138AB"/>
    <w:rsid w:val="00C14D6C"/>
    <w:rsid w:val="00C163C2"/>
    <w:rsid w:val="00C177C9"/>
    <w:rsid w:val="00C1781E"/>
    <w:rsid w:val="00C20C2A"/>
    <w:rsid w:val="00C20D67"/>
    <w:rsid w:val="00C216DF"/>
    <w:rsid w:val="00C250B1"/>
    <w:rsid w:val="00C26130"/>
    <w:rsid w:val="00C3012C"/>
    <w:rsid w:val="00C342FA"/>
    <w:rsid w:val="00C40709"/>
    <w:rsid w:val="00C420D6"/>
    <w:rsid w:val="00C428D2"/>
    <w:rsid w:val="00C439F4"/>
    <w:rsid w:val="00C44E72"/>
    <w:rsid w:val="00C479EB"/>
    <w:rsid w:val="00C47C19"/>
    <w:rsid w:val="00C47E8C"/>
    <w:rsid w:val="00C52539"/>
    <w:rsid w:val="00C54553"/>
    <w:rsid w:val="00C5485D"/>
    <w:rsid w:val="00C561E9"/>
    <w:rsid w:val="00C56729"/>
    <w:rsid w:val="00C61BFC"/>
    <w:rsid w:val="00C63119"/>
    <w:rsid w:val="00C64659"/>
    <w:rsid w:val="00C64ABA"/>
    <w:rsid w:val="00C658F6"/>
    <w:rsid w:val="00C65A4F"/>
    <w:rsid w:val="00C8035E"/>
    <w:rsid w:val="00C8117C"/>
    <w:rsid w:val="00C81E61"/>
    <w:rsid w:val="00C86380"/>
    <w:rsid w:val="00C9040B"/>
    <w:rsid w:val="00C92145"/>
    <w:rsid w:val="00C923CD"/>
    <w:rsid w:val="00C92F4D"/>
    <w:rsid w:val="00C975A3"/>
    <w:rsid w:val="00CA011B"/>
    <w:rsid w:val="00CA0B47"/>
    <w:rsid w:val="00CA1EDA"/>
    <w:rsid w:val="00CA5F64"/>
    <w:rsid w:val="00CB2AE4"/>
    <w:rsid w:val="00CB2E67"/>
    <w:rsid w:val="00CB34AB"/>
    <w:rsid w:val="00CB7901"/>
    <w:rsid w:val="00CC0503"/>
    <w:rsid w:val="00CC2307"/>
    <w:rsid w:val="00CC3F78"/>
    <w:rsid w:val="00CC44EF"/>
    <w:rsid w:val="00CC592C"/>
    <w:rsid w:val="00CC693D"/>
    <w:rsid w:val="00CD4935"/>
    <w:rsid w:val="00CE03BB"/>
    <w:rsid w:val="00CE19D7"/>
    <w:rsid w:val="00CE3253"/>
    <w:rsid w:val="00CE3E1E"/>
    <w:rsid w:val="00CE52F1"/>
    <w:rsid w:val="00CE7CCB"/>
    <w:rsid w:val="00CF095E"/>
    <w:rsid w:val="00CF0CDC"/>
    <w:rsid w:val="00CF3934"/>
    <w:rsid w:val="00CF3984"/>
    <w:rsid w:val="00CF39E5"/>
    <w:rsid w:val="00CF4566"/>
    <w:rsid w:val="00CF7D50"/>
    <w:rsid w:val="00D02772"/>
    <w:rsid w:val="00D031A9"/>
    <w:rsid w:val="00D11A33"/>
    <w:rsid w:val="00D122BD"/>
    <w:rsid w:val="00D129A6"/>
    <w:rsid w:val="00D1475D"/>
    <w:rsid w:val="00D214D5"/>
    <w:rsid w:val="00D21CA3"/>
    <w:rsid w:val="00D24CFD"/>
    <w:rsid w:val="00D24F9B"/>
    <w:rsid w:val="00D30CAD"/>
    <w:rsid w:val="00D310CF"/>
    <w:rsid w:val="00D31264"/>
    <w:rsid w:val="00D318CF"/>
    <w:rsid w:val="00D31CA5"/>
    <w:rsid w:val="00D33EE2"/>
    <w:rsid w:val="00D347E0"/>
    <w:rsid w:val="00D34B3B"/>
    <w:rsid w:val="00D370DB"/>
    <w:rsid w:val="00D43E34"/>
    <w:rsid w:val="00D45622"/>
    <w:rsid w:val="00D4607D"/>
    <w:rsid w:val="00D46A81"/>
    <w:rsid w:val="00D477CB"/>
    <w:rsid w:val="00D5664C"/>
    <w:rsid w:val="00D569F0"/>
    <w:rsid w:val="00D57EAB"/>
    <w:rsid w:val="00D62C7B"/>
    <w:rsid w:val="00D62FA7"/>
    <w:rsid w:val="00D702ED"/>
    <w:rsid w:val="00D716C7"/>
    <w:rsid w:val="00D731BE"/>
    <w:rsid w:val="00D737C8"/>
    <w:rsid w:val="00D8173C"/>
    <w:rsid w:val="00D8224D"/>
    <w:rsid w:val="00D8298B"/>
    <w:rsid w:val="00D8343C"/>
    <w:rsid w:val="00D84D2F"/>
    <w:rsid w:val="00D87EDF"/>
    <w:rsid w:val="00D90C30"/>
    <w:rsid w:val="00D91844"/>
    <w:rsid w:val="00D924C0"/>
    <w:rsid w:val="00D92C6D"/>
    <w:rsid w:val="00D93493"/>
    <w:rsid w:val="00D94C60"/>
    <w:rsid w:val="00D96596"/>
    <w:rsid w:val="00D9758E"/>
    <w:rsid w:val="00DA0B93"/>
    <w:rsid w:val="00DA1C43"/>
    <w:rsid w:val="00DA2D31"/>
    <w:rsid w:val="00DA3C4F"/>
    <w:rsid w:val="00DA4CBE"/>
    <w:rsid w:val="00DA5946"/>
    <w:rsid w:val="00DA6286"/>
    <w:rsid w:val="00DB1653"/>
    <w:rsid w:val="00DB6861"/>
    <w:rsid w:val="00DC006C"/>
    <w:rsid w:val="00DC6E3D"/>
    <w:rsid w:val="00DC75A2"/>
    <w:rsid w:val="00DD0C8E"/>
    <w:rsid w:val="00DD22CC"/>
    <w:rsid w:val="00DD75A0"/>
    <w:rsid w:val="00DD7761"/>
    <w:rsid w:val="00DE3FEF"/>
    <w:rsid w:val="00DE7E7D"/>
    <w:rsid w:val="00DF26EC"/>
    <w:rsid w:val="00DF3A96"/>
    <w:rsid w:val="00DF5DAC"/>
    <w:rsid w:val="00DF62A8"/>
    <w:rsid w:val="00DF66EE"/>
    <w:rsid w:val="00DF6C62"/>
    <w:rsid w:val="00E065C6"/>
    <w:rsid w:val="00E06DA1"/>
    <w:rsid w:val="00E07350"/>
    <w:rsid w:val="00E101FE"/>
    <w:rsid w:val="00E10EC3"/>
    <w:rsid w:val="00E15943"/>
    <w:rsid w:val="00E226ED"/>
    <w:rsid w:val="00E26935"/>
    <w:rsid w:val="00E30C8D"/>
    <w:rsid w:val="00E31288"/>
    <w:rsid w:val="00E32DA3"/>
    <w:rsid w:val="00E34CDE"/>
    <w:rsid w:val="00E350FC"/>
    <w:rsid w:val="00E3607F"/>
    <w:rsid w:val="00E37BF3"/>
    <w:rsid w:val="00E4172B"/>
    <w:rsid w:val="00E4304C"/>
    <w:rsid w:val="00E43860"/>
    <w:rsid w:val="00E44F8A"/>
    <w:rsid w:val="00E46409"/>
    <w:rsid w:val="00E47B59"/>
    <w:rsid w:val="00E55FC3"/>
    <w:rsid w:val="00E562FE"/>
    <w:rsid w:val="00E56A9C"/>
    <w:rsid w:val="00E57100"/>
    <w:rsid w:val="00E613D5"/>
    <w:rsid w:val="00E63D08"/>
    <w:rsid w:val="00E653C5"/>
    <w:rsid w:val="00E659E4"/>
    <w:rsid w:val="00E66C9E"/>
    <w:rsid w:val="00E67344"/>
    <w:rsid w:val="00E67AA0"/>
    <w:rsid w:val="00E711DF"/>
    <w:rsid w:val="00E72356"/>
    <w:rsid w:val="00E73520"/>
    <w:rsid w:val="00E738FF"/>
    <w:rsid w:val="00E75286"/>
    <w:rsid w:val="00E82054"/>
    <w:rsid w:val="00E85267"/>
    <w:rsid w:val="00E8534F"/>
    <w:rsid w:val="00E92B33"/>
    <w:rsid w:val="00E952B9"/>
    <w:rsid w:val="00E964E3"/>
    <w:rsid w:val="00EA0E83"/>
    <w:rsid w:val="00EA1780"/>
    <w:rsid w:val="00EA1F3C"/>
    <w:rsid w:val="00EA2594"/>
    <w:rsid w:val="00EB20E8"/>
    <w:rsid w:val="00EB286A"/>
    <w:rsid w:val="00EB3652"/>
    <w:rsid w:val="00EB53B3"/>
    <w:rsid w:val="00EB625F"/>
    <w:rsid w:val="00EC0E0C"/>
    <w:rsid w:val="00EC1570"/>
    <w:rsid w:val="00EC206B"/>
    <w:rsid w:val="00EC4B75"/>
    <w:rsid w:val="00ED2800"/>
    <w:rsid w:val="00ED4C1D"/>
    <w:rsid w:val="00ED77D0"/>
    <w:rsid w:val="00EE1C5E"/>
    <w:rsid w:val="00EE2240"/>
    <w:rsid w:val="00EE3024"/>
    <w:rsid w:val="00EE5825"/>
    <w:rsid w:val="00EF183A"/>
    <w:rsid w:val="00EF2992"/>
    <w:rsid w:val="00EF45AD"/>
    <w:rsid w:val="00EF4AB9"/>
    <w:rsid w:val="00EF79B6"/>
    <w:rsid w:val="00F03FD8"/>
    <w:rsid w:val="00F07876"/>
    <w:rsid w:val="00F118D5"/>
    <w:rsid w:val="00F125FF"/>
    <w:rsid w:val="00F13108"/>
    <w:rsid w:val="00F1461C"/>
    <w:rsid w:val="00F1569F"/>
    <w:rsid w:val="00F15E51"/>
    <w:rsid w:val="00F21836"/>
    <w:rsid w:val="00F23D19"/>
    <w:rsid w:val="00F24041"/>
    <w:rsid w:val="00F24443"/>
    <w:rsid w:val="00F26B23"/>
    <w:rsid w:val="00F331A1"/>
    <w:rsid w:val="00F33CF6"/>
    <w:rsid w:val="00F35EA9"/>
    <w:rsid w:val="00F36135"/>
    <w:rsid w:val="00F42A96"/>
    <w:rsid w:val="00F42B83"/>
    <w:rsid w:val="00F467B5"/>
    <w:rsid w:val="00F46C3A"/>
    <w:rsid w:val="00F46FCA"/>
    <w:rsid w:val="00F56333"/>
    <w:rsid w:val="00F56979"/>
    <w:rsid w:val="00F62625"/>
    <w:rsid w:val="00F63E05"/>
    <w:rsid w:val="00F6470B"/>
    <w:rsid w:val="00F666C0"/>
    <w:rsid w:val="00F671A7"/>
    <w:rsid w:val="00F70ADC"/>
    <w:rsid w:val="00F71101"/>
    <w:rsid w:val="00F73F56"/>
    <w:rsid w:val="00F74C87"/>
    <w:rsid w:val="00F76667"/>
    <w:rsid w:val="00F7668F"/>
    <w:rsid w:val="00F76EA0"/>
    <w:rsid w:val="00F8007E"/>
    <w:rsid w:val="00F809E6"/>
    <w:rsid w:val="00F81B71"/>
    <w:rsid w:val="00F8290E"/>
    <w:rsid w:val="00F87EEE"/>
    <w:rsid w:val="00F91E47"/>
    <w:rsid w:val="00F92B19"/>
    <w:rsid w:val="00F932A1"/>
    <w:rsid w:val="00F9338D"/>
    <w:rsid w:val="00F9447E"/>
    <w:rsid w:val="00F963EA"/>
    <w:rsid w:val="00F96ED0"/>
    <w:rsid w:val="00FA2C1D"/>
    <w:rsid w:val="00FA3811"/>
    <w:rsid w:val="00FA3CE3"/>
    <w:rsid w:val="00FA3EF4"/>
    <w:rsid w:val="00FA70D6"/>
    <w:rsid w:val="00FA7980"/>
    <w:rsid w:val="00FB0268"/>
    <w:rsid w:val="00FB08A3"/>
    <w:rsid w:val="00FB159A"/>
    <w:rsid w:val="00FB33AA"/>
    <w:rsid w:val="00FB3613"/>
    <w:rsid w:val="00FB4F54"/>
    <w:rsid w:val="00FB557E"/>
    <w:rsid w:val="00FB71DB"/>
    <w:rsid w:val="00FC1856"/>
    <w:rsid w:val="00FC30E9"/>
    <w:rsid w:val="00FC41C5"/>
    <w:rsid w:val="00FC5BFB"/>
    <w:rsid w:val="00FD4248"/>
    <w:rsid w:val="00FD5D9B"/>
    <w:rsid w:val="00FE2BEA"/>
    <w:rsid w:val="00FE3C2D"/>
    <w:rsid w:val="00FE7C7A"/>
    <w:rsid w:val="00FF2BF9"/>
  </w:rsids>
  <m:mathPr>
    <m:mathFont m:val="Cambria Math"/>
    <m:brkBin m:val="before"/>
    <m:brkBinSub m:val="--"/>
    <m:smallFrac m:val="off"/>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A8"/>
  </w:style>
  <w:style w:type="paragraph" w:styleId="Heading1">
    <w:name w:val="heading 1"/>
    <w:basedOn w:val="Normal"/>
    <w:next w:val="Normal"/>
    <w:link w:val="Heading1Char"/>
    <w:uiPriority w:val="9"/>
    <w:qFormat/>
    <w:rsid w:val="00711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2A8"/>
    <w:pPr>
      <w:ind w:left="720"/>
      <w:contextualSpacing/>
    </w:pPr>
  </w:style>
  <w:style w:type="table" w:styleId="TableGrid">
    <w:name w:val="Table Grid"/>
    <w:basedOn w:val="TableNormal"/>
    <w:uiPriority w:val="59"/>
    <w:rsid w:val="00DF62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7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DB8"/>
  </w:style>
  <w:style w:type="paragraph" w:styleId="Footer">
    <w:name w:val="footer"/>
    <w:basedOn w:val="Normal"/>
    <w:link w:val="FooterChar"/>
    <w:uiPriority w:val="99"/>
    <w:semiHidden/>
    <w:unhideWhenUsed/>
    <w:rsid w:val="00075D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5DB8"/>
  </w:style>
  <w:style w:type="paragraph" w:styleId="BalloonText">
    <w:name w:val="Balloon Text"/>
    <w:basedOn w:val="Normal"/>
    <w:link w:val="BalloonTextChar"/>
    <w:uiPriority w:val="99"/>
    <w:semiHidden/>
    <w:unhideWhenUsed/>
    <w:rsid w:val="00075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DB8"/>
    <w:rPr>
      <w:rFonts w:ascii="Tahoma" w:hAnsi="Tahoma" w:cs="Tahoma"/>
      <w:sz w:val="16"/>
      <w:szCs w:val="16"/>
    </w:rPr>
  </w:style>
  <w:style w:type="paragraph" w:customStyle="1" w:styleId="AOsH1">
    <w:name w:val="AOs H1"/>
    <w:basedOn w:val="Heading1"/>
    <w:uiPriority w:val="99"/>
    <w:rsid w:val="00711498"/>
    <w:pPr>
      <w:keepLines w:val="0"/>
      <w:spacing w:before="160" w:after="80" w:line="240" w:lineRule="auto"/>
    </w:pPr>
    <w:rPr>
      <w:rFonts w:ascii="Arial" w:eastAsia="Times New Roman" w:hAnsi="Arial" w:cs="Arial"/>
      <w:color w:val="008000"/>
      <w:kern w:val="32"/>
      <w:lang w:eastAsia="en-NZ"/>
    </w:rPr>
  </w:style>
  <w:style w:type="paragraph" w:customStyle="1" w:styleId="AOsH2">
    <w:name w:val="AOs H2"/>
    <w:basedOn w:val="AOsH1"/>
    <w:uiPriority w:val="99"/>
    <w:rsid w:val="00711498"/>
    <w:rPr>
      <w:b w:val="0"/>
      <w:bCs w:val="0"/>
      <w:i/>
      <w:iCs/>
      <w:color w:val="0000FF"/>
    </w:rPr>
  </w:style>
  <w:style w:type="paragraph" w:customStyle="1" w:styleId="AOsH3">
    <w:name w:val="AOs H3"/>
    <w:link w:val="AOsH3Char"/>
    <w:uiPriority w:val="99"/>
    <w:rsid w:val="00711498"/>
    <w:pPr>
      <w:keepNext/>
      <w:spacing w:before="80" w:after="20" w:line="240" w:lineRule="auto"/>
    </w:pPr>
    <w:rPr>
      <w:rFonts w:ascii="Arial Narrow" w:eastAsia="Times New Roman" w:hAnsi="Arial Narrow" w:cs="Arial Narrow"/>
      <w:b/>
      <w:bCs/>
      <w:kern w:val="32"/>
      <w:sz w:val="24"/>
      <w:szCs w:val="24"/>
      <w:lang w:eastAsia="en-NZ"/>
    </w:rPr>
  </w:style>
  <w:style w:type="paragraph" w:customStyle="1" w:styleId="AOsBullets">
    <w:name w:val="AOs Bullets"/>
    <w:basedOn w:val="Normal"/>
    <w:link w:val="AOsBulletsChar"/>
    <w:uiPriority w:val="99"/>
    <w:rsid w:val="00711498"/>
    <w:pPr>
      <w:numPr>
        <w:numId w:val="7"/>
      </w:numPr>
      <w:spacing w:after="20" w:line="240" w:lineRule="auto"/>
      <w:outlineLvl w:val="0"/>
    </w:pPr>
    <w:rPr>
      <w:rFonts w:ascii="Arial Narrow" w:eastAsia="Times New Roman" w:hAnsi="Arial Narrow" w:cs="Arial Narrow"/>
      <w:kern w:val="32"/>
      <w:lang w:val="en-US" w:eastAsia="en-NZ"/>
    </w:rPr>
  </w:style>
  <w:style w:type="paragraph" w:customStyle="1" w:styleId="AOsH2a">
    <w:name w:val="AOs H2a"/>
    <w:basedOn w:val="AOsH2"/>
    <w:uiPriority w:val="99"/>
    <w:rsid w:val="00711498"/>
    <w:pPr>
      <w:spacing w:before="80"/>
    </w:pPr>
    <w:rPr>
      <w:rFonts w:ascii="Arial Narrow" w:hAnsi="Arial Narrow" w:cs="Arial Narrow"/>
      <w:color w:val="auto"/>
      <w:sz w:val="22"/>
      <w:szCs w:val="22"/>
    </w:rPr>
  </w:style>
  <w:style w:type="character" w:customStyle="1" w:styleId="AOsH3Char">
    <w:name w:val="AOs H3 Char"/>
    <w:basedOn w:val="DefaultParagraphFont"/>
    <w:link w:val="AOsH3"/>
    <w:uiPriority w:val="99"/>
    <w:rsid w:val="00711498"/>
    <w:rPr>
      <w:rFonts w:ascii="Arial Narrow" w:eastAsia="Times New Roman" w:hAnsi="Arial Narrow" w:cs="Arial Narrow"/>
      <w:b/>
      <w:bCs/>
      <w:kern w:val="32"/>
      <w:sz w:val="24"/>
      <w:szCs w:val="24"/>
      <w:lang w:eastAsia="en-NZ"/>
    </w:rPr>
  </w:style>
  <w:style w:type="paragraph" w:customStyle="1" w:styleId="AOsBulletsendash">
    <w:name w:val="AOs Bullets (en dash)"/>
    <w:basedOn w:val="AOsBullets"/>
    <w:uiPriority w:val="99"/>
    <w:rsid w:val="00711498"/>
    <w:pPr>
      <w:numPr>
        <w:numId w:val="6"/>
      </w:numPr>
      <w:tabs>
        <w:tab w:val="clear" w:pos="568"/>
        <w:tab w:val="num" w:pos="360"/>
        <w:tab w:val="num" w:pos="720"/>
      </w:tabs>
      <w:ind w:left="284" w:hanging="360"/>
    </w:pPr>
  </w:style>
  <w:style w:type="character" w:customStyle="1" w:styleId="AOsBulletsChar">
    <w:name w:val="AOs Bullets Char"/>
    <w:basedOn w:val="DefaultParagraphFont"/>
    <w:link w:val="AOsBullets"/>
    <w:uiPriority w:val="99"/>
    <w:rsid w:val="00711498"/>
    <w:rPr>
      <w:rFonts w:ascii="Arial Narrow" w:eastAsia="Times New Roman" w:hAnsi="Arial Narrow" w:cs="Arial Narrow"/>
      <w:kern w:val="32"/>
      <w:lang w:val="en-US" w:eastAsia="en-NZ"/>
    </w:rPr>
  </w:style>
  <w:style w:type="character" w:customStyle="1" w:styleId="Heading1Char">
    <w:name w:val="Heading 1 Char"/>
    <w:basedOn w:val="DefaultParagraphFont"/>
    <w:link w:val="Heading1"/>
    <w:uiPriority w:val="9"/>
    <w:rsid w:val="007114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bloomfje</dc:creator>
  <cp:keywords/>
  <dc:description/>
  <cp:lastModifiedBy>bloomfje</cp:lastModifiedBy>
  <cp:revision>3</cp:revision>
  <cp:lastPrinted>2010-05-04T04:32:00Z</cp:lastPrinted>
  <dcterms:created xsi:type="dcterms:W3CDTF">2010-05-09T21:57:00Z</dcterms:created>
  <dcterms:modified xsi:type="dcterms:W3CDTF">2010-05-10T02:38:00Z</dcterms:modified>
</cp:coreProperties>
</file>